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0EA86" w14:textId="77777777" w:rsidR="00816451" w:rsidRPr="00AF206B" w:rsidRDefault="00816451" w:rsidP="00FD3BFE">
      <w:pPr>
        <w:spacing w:after="160" w:line="259" w:lineRule="auto"/>
        <w:jc w:val="center"/>
        <w:rPr>
          <w:rFonts w:ascii="Twinkl Light" w:eastAsia="Calibri" w:hAnsi="Twinkl Light" w:cs="Calibri"/>
          <w:sz w:val="40"/>
          <w:szCs w:val="40"/>
          <w:lang w:val="en-GB"/>
        </w:rPr>
      </w:pPr>
      <w:r w:rsidRPr="00AF206B">
        <w:rPr>
          <w:rFonts w:ascii="Twinkl Light" w:eastAsia="Calibri" w:hAnsi="Twinkl Light" w:cs="Calibri"/>
          <w:sz w:val="40"/>
          <w:szCs w:val="40"/>
          <w:lang w:val="en-GB"/>
        </w:rPr>
        <w:t>Love Encourage Aspire Respect Nurture</w:t>
      </w:r>
    </w:p>
    <w:p w14:paraId="01199A82" w14:textId="77777777" w:rsidR="00816451" w:rsidRPr="00AF206B" w:rsidRDefault="005930B4" w:rsidP="00816451">
      <w:pPr>
        <w:jc w:val="center"/>
        <w:rPr>
          <w:rFonts w:ascii="Twinkl Light" w:eastAsia="Calibri" w:hAnsi="Twinkl Light"/>
          <w:i/>
          <w:lang w:val="en-GB"/>
        </w:rPr>
      </w:pPr>
      <w:r w:rsidRPr="00AF206B">
        <w:rPr>
          <w:rFonts w:ascii="Twinkl Light" w:eastAsia="Calibri" w:hAnsi="Twinkl Light"/>
          <w:i/>
          <w:lang w:val="en-GB"/>
        </w:rPr>
        <w:t>Temple Guiting</w:t>
      </w:r>
      <w:r w:rsidR="00216778" w:rsidRPr="00AF206B">
        <w:rPr>
          <w:rFonts w:ascii="Twinkl Light" w:eastAsia="Calibri" w:hAnsi="Twinkl Light"/>
          <w:i/>
          <w:lang w:val="en-GB"/>
        </w:rPr>
        <w:t xml:space="preserve"> CofE</w:t>
      </w:r>
      <w:r w:rsidR="00816451" w:rsidRPr="00AF206B">
        <w:rPr>
          <w:rFonts w:ascii="Twinkl Light" w:eastAsia="Calibri" w:hAnsi="Twinkl Light"/>
          <w:i/>
          <w:lang w:val="en-GB"/>
        </w:rPr>
        <w:t xml:space="preserve"> School creates a caring environment where everyone is encouraged to be the best they can, with each child supported, to feel safe, to love learning, develop resilience, respect difference, celebrate success and value others within a Christian environment.</w:t>
      </w:r>
    </w:p>
    <w:p w14:paraId="13049A8B" w14:textId="18C3EDAD" w:rsidR="00816451" w:rsidRDefault="00A3742F" w:rsidP="00FD3BFE">
      <w:pPr>
        <w:spacing w:after="160" w:line="276" w:lineRule="auto"/>
        <w:jc w:val="center"/>
        <w:rPr>
          <w:rFonts w:ascii="Twinkl Light" w:eastAsia="Calibri" w:hAnsi="Twinkl Light"/>
          <w:b/>
          <w:sz w:val="52"/>
          <w:szCs w:val="52"/>
          <w:lang w:val="en-GB"/>
        </w:rPr>
      </w:pPr>
      <w:r>
        <w:rPr>
          <w:rFonts w:ascii="Twinkl Light" w:eastAsia="Calibri" w:hAnsi="Twinkl Light"/>
          <w:b/>
          <w:sz w:val="52"/>
          <w:szCs w:val="52"/>
          <w:lang w:val="en-GB"/>
        </w:rPr>
        <w:t xml:space="preserve">Religious Education </w:t>
      </w:r>
    </w:p>
    <w:p w14:paraId="36FAEC87" w14:textId="77777777" w:rsidR="00A3742F" w:rsidRPr="00A3742F" w:rsidRDefault="00A3742F" w:rsidP="00A3742F">
      <w:pPr>
        <w:spacing w:before="100" w:beforeAutospacing="1" w:after="100" w:afterAutospacing="1"/>
        <w:outlineLvl w:val="2"/>
        <w:rPr>
          <w:rFonts w:asciiTheme="majorHAnsi" w:hAnsiTheme="majorHAnsi" w:cstheme="majorHAnsi"/>
          <w:b/>
          <w:bCs/>
          <w:sz w:val="22"/>
          <w:szCs w:val="22"/>
          <w:lang w:val="en-GB" w:eastAsia="en-GB"/>
        </w:rPr>
      </w:pPr>
      <w:r w:rsidRPr="00A3742F">
        <w:rPr>
          <w:rFonts w:asciiTheme="majorHAnsi" w:hAnsiTheme="majorHAnsi" w:cstheme="majorHAnsi"/>
          <w:b/>
          <w:bCs/>
          <w:sz w:val="22"/>
          <w:szCs w:val="22"/>
          <w:lang w:val="en-GB" w:eastAsia="en-GB"/>
        </w:rPr>
        <w:t>Our vision for RE</w:t>
      </w:r>
    </w:p>
    <w:p w14:paraId="5350D680" w14:textId="77777777" w:rsidR="00A3742F" w:rsidRPr="00A3742F" w:rsidRDefault="00A3742F" w:rsidP="00A3742F">
      <w:pPr>
        <w:spacing w:before="100" w:beforeAutospacing="1" w:after="100" w:afterAutospacing="1"/>
        <w:rPr>
          <w:rFonts w:asciiTheme="majorHAnsi" w:hAnsiTheme="majorHAnsi" w:cstheme="majorHAnsi"/>
          <w:sz w:val="22"/>
          <w:szCs w:val="22"/>
          <w:lang w:val="en-GB" w:eastAsia="en-GB"/>
        </w:rPr>
      </w:pPr>
      <w:r w:rsidRPr="00A3742F">
        <w:rPr>
          <w:rFonts w:asciiTheme="majorHAnsi" w:hAnsiTheme="majorHAnsi" w:cstheme="majorHAnsi"/>
          <w:sz w:val="22"/>
          <w:szCs w:val="22"/>
          <w:lang w:val="en-GB" w:eastAsia="en-GB"/>
        </w:rPr>
        <w:t xml:space="preserve">At Temple </w:t>
      </w:r>
      <w:proofErr w:type="spellStart"/>
      <w:r w:rsidRPr="00A3742F">
        <w:rPr>
          <w:rFonts w:asciiTheme="majorHAnsi" w:hAnsiTheme="majorHAnsi" w:cstheme="majorHAnsi"/>
          <w:sz w:val="22"/>
          <w:szCs w:val="22"/>
          <w:lang w:val="en-GB" w:eastAsia="en-GB"/>
        </w:rPr>
        <w:t>Guiting</w:t>
      </w:r>
      <w:proofErr w:type="spellEnd"/>
      <w:r w:rsidRPr="00A3742F">
        <w:rPr>
          <w:rFonts w:asciiTheme="majorHAnsi" w:hAnsiTheme="majorHAnsi" w:cstheme="majorHAnsi"/>
          <w:sz w:val="22"/>
          <w:szCs w:val="22"/>
          <w:lang w:val="en-GB" w:eastAsia="en-GB"/>
        </w:rPr>
        <w:t xml:space="preserve"> Church of England School, our vision is </w:t>
      </w:r>
      <w:r w:rsidRPr="00A3742F">
        <w:rPr>
          <w:rFonts w:asciiTheme="majorHAnsi" w:hAnsiTheme="majorHAnsi" w:cstheme="majorHAnsi"/>
          <w:b/>
          <w:bCs/>
          <w:sz w:val="22"/>
          <w:szCs w:val="22"/>
          <w:lang w:val="en-GB" w:eastAsia="en-GB"/>
        </w:rPr>
        <w:t>“Everyone to Thrive.”</w:t>
      </w:r>
      <w:r w:rsidRPr="00A3742F">
        <w:rPr>
          <w:rFonts w:asciiTheme="majorHAnsi" w:hAnsiTheme="majorHAnsi" w:cstheme="majorHAnsi"/>
          <w:sz w:val="22"/>
          <w:szCs w:val="22"/>
          <w:lang w:val="en-GB" w:eastAsia="en-GB"/>
        </w:rPr>
        <w:t xml:space="preserve"> We believe that high-quality Religious Education plays an important part in enabling every child to flourish intellectually, spiritually, morally, socially and personally.</w:t>
      </w:r>
    </w:p>
    <w:p w14:paraId="5F41D613" w14:textId="77777777" w:rsidR="00A3742F" w:rsidRPr="00A3742F" w:rsidRDefault="00A3742F" w:rsidP="00A3742F">
      <w:pPr>
        <w:spacing w:before="100" w:beforeAutospacing="1" w:after="100" w:afterAutospacing="1"/>
        <w:rPr>
          <w:rFonts w:asciiTheme="majorHAnsi" w:hAnsiTheme="majorHAnsi" w:cstheme="majorHAnsi"/>
          <w:sz w:val="22"/>
          <w:szCs w:val="22"/>
          <w:lang w:val="en-GB" w:eastAsia="en-GB"/>
        </w:rPr>
      </w:pPr>
      <w:r w:rsidRPr="00A3742F">
        <w:rPr>
          <w:rFonts w:asciiTheme="majorHAnsi" w:hAnsiTheme="majorHAnsi" w:cstheme="majorHAnsi"/>
          <w:sz w:val="22"/>
          <w:szCs w:val="22"/>
          <w:lang w:val="en-GB" w:eastAsia="en-GB"/>
        </w:rPr>
        <w:t xml:space="preserve">RE is a valued academic subject which enables pupils to explore the rich diversity of </w:t>
      </w:r>
      <w:r w:rsidRPr="00A3742F">
        <w:rPr>
          <w:rFonts w:asciiTheme="majorHAnsi" w:hAnsiTheme="majorHAnsi" w:cstheme="majorHAnsi"/>
          <w:b/>
          <w:bCs/>
          <w:sz w:val="22"/>
          <w:szCs w:val="22"/>
          <w:lang w:val="en-GB" w:eastAsia="en-GB"/>
        </w:rPr>
        <w:t>religious and non-religious worldviews</w:t>
      </w:r>
      <w:r w:rsidRPr="00A3742F">
        <w:rPr>
          <w:rFonts w:asciiTheme="majorHAnsi" w:hAnsiTheme="majorHAnsi" w:cstheme="majorHAnsi"/>
          <w:sz w:val="22"/>
          <w:szCs w:val="22"/>
          <w:lang w:val="en-GB" w:eastAsia="en-GB"/>
        </w:rPr>
        <w:t xml:space="preserve"> and to consider the ways in which these influence people's beliefs, values, identities, choices and ways of living.</w:t>
      </w:r>
    </w:p>
    <w:p w14:paraId="7BBE6E1E" w14:textId="77777777" w:rsidR="00A3742F" w:rsidRPr="00A3742F" w:rsidRDefault="00A3742F" w:rsidP="00A3742F">
      <w:pPr>
        <w:spacing w:before="100" w:beforeAutospacing="1" w:after="100" w:afterAutospacing="1"/>
        <w:rPr>
          <w:rFonts w:asciiTheme="majorHAnsi" w:hAnsiTheme="majorHAnsi" w:cstheme="majorHAnsi"/>
          <w:sz w:val="22"/>
          <w:szCs w:val="22"/>
          <w:lang w:val="en-GB" w:eastAsia="en-GB"/>
        </w:rPr>
      </w:pPr>
      <w:r w:rsidRPr="00A3742F">
        <w:rPr>
          <w:rFonts w:asciiTheme="majorHAnsi" w:hAnsiTheme="majorHAnsi" w:cstheme="majorHAnsi"/>
          <w:sz w:val="22"/>
          <w:szCs w:val="22"/>
          <w:lang w:val="en-GB" w:eastAsia="en-GB"/>
        </w:rPr>
        <w:t xml:space="preserve">Our RE curriculum is rooted in our Christian foundation and in our commitment to </w:t>
      </w:r>
      <w:r w:rsidRPr="00A3742F">
        <w:rPr>
          <w:rFonts w:asciiTheme="majorHAnsi" w:hAnsiTheme="majorHAnsi" w:cstheme="majorHAnsi"/>
          <w:b/>
          <w:bCs/>
          <w:sz w:val="22"/>
          <w:szCs w:val="22"/>
          <w:lang w:val="en-GB" w:eastAsia="en-GB"/>
        </w:rPr>
        <w:t>love, dignity, respect and flourishing</w:t>
      </w:r>
      <w:r w:rsidRPr="00A3742F">
        <w:rPr>
          <w:rFonts w:asciiTheme="majorHAnsi" w:hAnsiTheme="majorHAnsi" w:cstheme="majorHAnsi"/>
          <w:sz w:val="22"/>
          <w:szCs w:val="22"/>
          <w:lang w:val="en-GB" w:eastAsia="en-GB"/>
        </w:rPr>
        <w:t>. It provides pupils with opportunities to encounter Christianity as a living faith, alongside other religious and non-religious worldviews. Through these encounters, pupils develop their knowledge and understanding of the world, while also becoming increasingly aware of their own developing worldview.</w:t>
      </w:r>
    </w:p>
    <w:p w14:paraId="2F81CB9B" w14:textId="7BD1AF07" w:rsidR="00A3742F" w:rsidRPr="00A3742F" w:rsidRDefault="00A3742F" w:rsidP="00A3742F">
      <w:pPr>
        <w:spacing w:before="100" w:beforeAutospacing="1" w:after="100" w:afterAutospacing="1"/>
        <w:rPr>
          <w:rFonts w:asciiTheme="majorHAnsi" w:hAnsiTheme="majorHAnsi" w:cstheme="majorHAnsi"/>
          <w:sz w:val="22"/>
          <w:szCs w:val="22"/>
          <w:lang w:val="en-GB" w:eastAsia="en-GB"/>
        </w:rPr>
      </w:pPr>
      <w:r w:rsidRPr="00A3742F">
        <w:rPr>
          <w:rFonts w:asciiTheme="majorHAnsi" w:hAnsiTheme="majorHAnsi" w:cstheme="majorHAnsi"/>
          <w:sz w:val="22"/>
          <w:szCs w:val="22"/>
          <w:lang w:val="en-GB" w:eastAsia="en-GB"/>
        </w:rPr>
        <w:t xml:space="preserve">We want every child to leave Temple </w:t>
      </w:r>
      <w:proofErr w:type="spellStart"/>
      <w:r w:rsidRPr="00A3742F">
        <w:rPr>
          <w:rFonts w:asciiTheme="majorHAnsi" w:hAnsiTheme="majorHAnsi" w:cstheme="majorHAnsi"/>
          <w:sz w:val="22"/>
          <w:szCs w:val="22"/>
          <w:lang w:val="en-GB" w:eastAsia="en-GB"/>
        </w:rPr>
        <w:t>Guiting</w:t>
      </w:r>
      <w:proofErr w:type="spellEnd"/>
      <w:r w:rsidRPr="00A3742F">
        <w:rPr>
          <w:rFonts w:asciiTheme="majorHAnsi" w:hAnsiTheme="majorHAnsi" w:cstheme="majorHAnsi"/>
          <w:sz w:val="22"/>
          <w:szCs w:val="22"/>
          <w:lang w:val="en-GB" w:eastAsia="en-GB"/>
        </w:rPr>
        <w:t xml:space="preserve"> with the knowledge, vocabulary, curiosity and confidence to ask thoughtful questions about </w:t>
      </w:r>
      <w:r w:rsidRPr="00A3742F">
        <w:rPr>
          <w:rFonts w:asciiTheme="majorHAnsi" w:hAnsiTheme="majorHAnsi" w:cstheme="majorHAnsi"/>
          <w:b/>
          <w:bCs/>
          <w:sz w:val="22"/>
          <w:szCs w:val="22"/>
          <w:lang w:val="en-GB" w:eastAsia="en-GB"/>
        </w:rPr>
        <w:t>meaning, purpose, truth, identity, values and how we should live</w:t>
      </w:r>
      <w:r w:rsidRPr="00A3742F">
        <w:rPr>
          <w:rFonts w:asciiTheme="majorHAnsi" w:hAnsiTheme="majorHAnsi" w:cstheme="majorHAnsi"/>
          <w:sz w:val="22"/>
          <w:szCs w:val="22"/>
          <w:lang w:val="en-GB" w:eastAsia="en-G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0"/>
        <w:gridCol w:w="7166"/>
      </w:tblGrid>
      <w:tr w:rsidR="00AF206B" w:rsidRPr="00A3742F" w14:paraId="773ABDC4" w14:textId="77777777" w:rsidTr="5EA4C57D">
        <w:tc>
          <w:tcPr>
            <w:tcW w:w="7271" w:type="dxa"/>
            <w:shd w:val="clear" w:color="auto" w:fill="auto"/>
          </w:tcPr>
          <w:p w14:paraId="68ADA175" w14:textId="7A6DFBAB" w:rsidR="00AF206B" w:rsidRPr="00A3742F" w:rsidRDefault="71FBDE5A" w:rsidP="00AF206B">
            <w:pPr>
              <w:shd w:val="clear" w:color="auto" w:fill="FFFFFF"/>
              <w:textAlignment w:val="baseline"/>
              <w:rPr>
                <w:rFonts w:asciiTheme="majorHAnsi" w:hAnsiTheme="majorHAnsi" w:cstheme="majorHAnsi"/>
                <w:b/>
                <w:bCs/>
                <w:sz w:val="22"/>
                <w:szCs w:val="22"/>
                <w:u w:val="single"/>
              </w:rPr>
            </w:pPr>
            <w:r w:rsidRPr="00A3742F">
              <w:rPr>
                <w:rFonts w:asciiTheme="majorHAnsi" w:hAnsiTheme="majorHAnsi" w:cstheme="majorHAnsi"/>
                <w:b/>
                <w:bCs/>
                <w:sz w:val="22"/>
                <w:szCs w:val="22"/>
                <w:u w:val="single"/>
              </w:rPr>
              <w:t>Intent</w:t>
            </w:r>
          </w:p>
          <w:p w14:paraId="594D6917" w14:textId="77777777" w:rsidR="00A3742F" w:rsidRPr="00A3742F" w:rsidRDefault="00A3742F" w:rsidP="00A3742F">
            <w:pPr>
              <w:pStyle w:val="pdq2pgselectionanchorcontainer"/>
              <w:rPr>
                <w:rFonts w:asciiTheme="majorHAnsi" w:hAnsiTheme="majorHAnsi" w:cstheme="majorHAnsi"/>
                <w:sz w:val="22"/>
                <w:szCs w:val="22"/>
              </w:rPr>
            </w:pPr>
            <w:r w:rsidRPr="00A3742F">
              <w:rPr>
                <w:rFonts w:asciiTheme="majorHAnsi" w:hAnsiTheme="majorHAnsi" w:cstheme="majorHAnsi"/>
                <w:sz w:val="22"/>
                <w:szCs w:val="22"/>
              </w:rPr>
              <w:t xml:space="preserve">At Temple </w:t>
            </w:r>
            <w:proofErr w:type="spellStart"/>
            <w:r w:rsidRPr="00A3742F">
              <w:rPr>
                <w:rFonts w:asciiTheme="majorHAnsi" w:hAnsiTheme="majorHAnsi" w:cstheme="majorHAnsi"/>
                <w:sz w:val="22"/>
                <w:szCs w:val="22"/>
              </w:rPr>
              <w:t>Guiting</w:t>
            </w:r>
            <w:proofErr w:type="spellEnd"/>
            <w:r w:rsidRPr="00A3742F">
              <w:rPr>
                <w:rFonts w:asciiTheme="majorHAnsi" w:hAnsiTheme="majorHAnsi" w:cstheme="majorHAnsi"/>
                <w:sz w:val="22"/>
                <w:szCs w:val="22"/>
              </w:rPr>
              <w:t xml:space="preserve"> Church of England School, we believe that Religious Education should enable </w:t>
            </w:r>
            <w:r w:rsidRPr="00A3742F">
              <w:rPr>
                <w:rStyle w:val="Strong"/>
                <w:rFonts w:asciiTheme="majorHAnsi" w:hAnsiTheme="majorHAnsi" w:cstheme="majorHAnsi"/>
                <w:sz w:val="22"/>
                <w:szCs w:val="22"/>
              </w:rPr>
              <w:t>everyone to thrive</w:t>
            </w:r>
            <w:r w:rsidRPr="00A3742F">
              <w:rPr>
                <w:rFonts w:asciiTheme="majorHAnsi" w:hAnsiTheme="majorHAnsi" w:cstheme="majorHAnsi"/>
                <w:sz w:val="22"/>
                <w:szCs w:val="22"/>
              </w:rPr>
              <w:t>.</w:t>
            </w:r>
          </w:p>
          <w:p w14:paraId="09C588BA"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 xml:space="preserve">Our RE curriculum follows the </w:t>
            </w:r>
            <w:r w:rsidRPr="00A3742F">
              <w:rPr>
                <w:rStyle w:val="Strong"/>
                <w:rFonts w:asciiTheme="majorHAnsi" w:hAnsiTheme="majorHAnsi" w:cstheme="majorHAnsi"/>
                <w:sz w:val="22"/>
                <w:szCs w:val="22"/>
              </w:rPr>
              <w:t>Gloucestershire Agreed Syllabus for Religious Education 2025–2030</w:t>
            </w:r>
            <w:r w:rsidRPr="00A3742F">
              <w:rPr>
                <w:rFonts w:asciiTheme="majorHAnsi" w:hAnsiTheme="majorHAnsi" w:cstheme="majorHAnsi"/>
                <w:sz w:val="22"/>
                <w:szCs w:val="22"/>
              </w:rPr>
              <w:t xml:space="preserve">, adopting its Religion and Worldviews approach. The principal aim of the Gloucestershire syllabus is for pupils to understand how worldviews influence people's lives, including their own, through the study of religious and non-religious worldviews. In doing so, pupils develop a deeper understanding of themselves and the world around them and become better equipped to contribute to and flourish in society. </w:t>
            </w:r>
          </w:p>
          <w:p w14:paraId="7A1AF439"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lastRenderedPageBreak/>
              <w:t xml:space="preserve">This aligns closely with our Christian vision, </w:t>
            </w:r>
            <w:r w:rsidRPr="00A3742F">
              <w:rPr>
                <w:rStyle w:val="Strong"/>
                <w:rFonts w:asciiTheme="majorHAnsi" w:hAnsiTheme="majorHAnsi" w:cstheme="majorHAnsi"/>
                <w:sz w:val="22"/>
                <w:szCs w:val="22"/>
              </w:rPr>
              <w:t>“Everyone to Thrive”</w:t>
            </w:r>
            <w:r w:rsidRPr="00A3742F">
              <w:rPr>
                <w:rFonts w:asciiTheme="majorHAnsi" w:hAnsiTheme="majorHAnsi" w:cstheme="majorHAnsi"/>
                <w:sz w:val="22"/>
                <w:szCs w:val="22"/>
              </w:rPr>
              <w:t>, and our understanding of Jesus' words:</w:t>
            </w:r>
          </w:p>
          <w:p w14:paraId="771838CC" w14:textId="77777777" w:rsidR="00A3742F" w:rsidRPr="00A3742F" w:rsidRDefault="00A3742F" w:rsidP="00A3742F">
            <w:pPr>
              <w:pStyle w:val="NormalWeb"/>
              <w:rPr>
                <w:rFonts w:asciiTheme="majorHAnsi" w:hAnsiTheme="majorHAnsi" w:cstheme="majorHAnsi"/>
                <w:sz w:val="22"/>
                <w:szCs w:val="22"/>
              </w:rPr>
            </w:pPr>
            <w:r w:rsidRPr="00A3742F">
              <w:rPr>
                <w:rStyle w:val="Strong"/>
                <w:rFonts w:asciiTheme="majorHAnsi" w:hAnsiTheme="majorHAnsi" w:cstheme="majorHAnsi"/>
                <w:sz w:val="22"/>
                <w:szCs w:val="22"/>
              </w:rPr>
              <w:t>“I have come that they may have life, and have it to the full.”</w:t>
            </w:r>
            <w:r w:rsidRPr="00A3742F">
              <w:rPr>
                <w:rFonts w:asciiTheme="majorHAnsi" w:hAnsiTheme="majorHAnsi" w:cstheme="majorHAnsi"/>
                <w:sz w:val="22"/>
                <w:szCs w:val="22"/>
              </w:rPr>
              <w:br/>
              <w:t>John 10:10</w:t>
            </w:r>
          </w:p>
          <w:p w14:paraId="7747E151"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 xml:space="preserve">We therefore intend that RE should contribute to the flourishing of the </w:t>
            </w:r>
            <w:r w:rsidRPr="00A3742F">
              <w:rPr>
                <w:rStyle w:val="Strong"/>
                <w:rFonts w:asciiTheme="majorHAnsi" w:hAnsiTheme="majorHAnsi" w:cstheme="majorHAnsi"/>
                <w:sz w:val="22"/>
                <w:szCs w:val="22"/>
              </w:rPr>
              <w:t>whole person</w:t>
            </w:r>
            <w:r w:rsidRPr="00A3742F">
              <w:rPr>
                <w:rFonts w:asciiTheme="majorHAnsi" w:hAnsiTheme="majorHAnsi" w:cstheme="majorHAnsi"/>
                <w:sz w:val="22"/>
                <w:szCs w:val="22"/>
              </w:rPr>
              <w:t>, developing children who are knowledgeable, thoughtful, curious, compassionate and confident in engaging with difference.</w:t>
            </w:r>
          </w:p>
          <w:p w14:paraId="1B9BE055" w14:textId="77777777" w:rsidR="00A3742F" w:rsidRPr="00A3742F" w:rsidRDefault="00A3742F" w:rsidP="00A3742F">
            <w:pPr>
              <w:pStyle w:val="Heading3"/>
              <w:rPr>
                <w:rFonts w:asciiTheme="majorHAnsi" w:hAnsiTheme="majorHAnsi" w:cstheme="majorHAnsi"/>
                <w:sz w:val="22"/>
                <w:szCs w:val="22"/>
              </w:rPr>
            </w:pPr>
            <w:r w:rsidRPr="00A3742F">
              <w:rPr>
                <w:rFonts w:asciiTheme="majorHAnsi" w:hAnsiTheme="majorHAnsi" w:cstheme="majorHAnsi"/>
                <w:sz w:val="22"/>
                <w:szCs w:val="22"/>
              </w:rPr>
              <w:t xml:space="preserve">Through RE, we intend </w:t>
            </w:r>
            <w:proofErr w:type="gramStart"/>
            <w:r w:rsidRPr="00A3742F">
              <w:rPr>
                <w:rFonts w:asciiTheme="majorHAnsi" w:hAnsiTheme="majorHAnsi" w:cstheme="majorHAnsi"/>
                <w:sz w:val="22"/>
                <w:szCs w:val="22"/>
              </w:rPr>
              <w:t>that pupils</w:t>
            </w:r>
            <w:proofErr w:type="gramEnd"/>
            <w:r w:rsidRPr="00A3742F">
              <w:rPr>
                <w:rFonts w:asciiTheme="majorHAnsi" w:hAnsiTheme="majorHAnsi" w:cstheme="majorHAnsi"/>
                <w:sz w:val="22"/>
                <w:szCs w:val="22"/>
              </w:rPr>
              <w:t xml:space="preserve"> will:</w:t>
            </w:r>
          </w:p>
          <w:p w14:paraId="45F9D2C1" w14:textId="77777777" w:rsidR="00A3742F" w:rsidRPr="00A3742F" w:rsidRDefault="00A3742F" w:rsidP="00A3742F">
            <w:pPr>
              <w:pStyle w:val="NormalWeb"/>
              <w:rPr>
                <w:rFonts w:asciiTheme="majorHAnsi" w:hAnsiTheme="majorHAnsi" w:cstheme="majorHAnsi"/>
                <w:sz w:val="22"/>
                <w:szCs w:val="22"/>
              </w:rPr>
            </w:pPr>
            <w:r w:rsidRPr="00A3742F">
              <w:rPr>
                <w:rStyle w:val="Strong"/>
                <w:rFonts w:asciiTheme="majorHAnsi" w:hAnsiTheme="majorHAnsi" w:cstheme="majorHAnsi"/>
                <w:sz w:val="22"/>
                <w:szCs w:val="22"/>
              </w:rPr>
              <w:t>Know and understand</w:t>
            </w:r>
          </w:p>
          <w:p w14:paraId="1C170098" w14:textId="77777777" w:rsidR="00A3742F" w:rsidRPr="00A3742F" w:rsidRDefault="00A3742F" w:rsidP="00A3742F">
            <w:pPr>
              <w:numPr>
                <w:ilvl w:val="0"/>
                <w:numId w:val="23"/>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develop a secure and coherent knowledge of Christianity and a range of other religious and non-religious worldviews; </w:t>
            </w:r>
          </w:p>
          <w:p w14:paraId="397E8FD3" w14:textId="77777777" w:rsidR="00A3742F" w:rsidRPr="00A3742F" w:rsidRDefault="00A3742F" w:rsidP="00A3742F">
            <w:pPr>
              <w:numPr>
                <w:ilvl w:val="0"/>
                <w:numId w:val="23"/>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understand that worldviews are diverse and are shaped by beliefs, experiences, culture, community, history, traditions and relationships; </w:t>
            </w:r>
          </w:p>
          <w:p w14:paraId="47606BDE" w14:textId="77777777" w:rsidR="00A3742F" w:rsidRPr="00A3742F" w:rsidRDefault="00A3742F" w:rsidP="00A3742F">
            <w:pPr>
              <w:numPr>
                <w:ilvl w:val="0"/>
                <w:numId w:val="23"/>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understand how beliefs and worldviews influence people's lives, including their values, choices, practices and sense of identity; </w:t>
            </w:r>
          </w:p>
          <w:p w14:paraId="5916F1CC" w14:textId="77777777" w:rsidR="00A3742F" w:rsidRPr="00A3742F" w:rsidRDefault="00A3742F" w:rsidP="00A3742F">
            <w:pPr>
              <w:numPr>
                <w:ilvl w:val="0"/>
                <w:numId w:val="23"/>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encounter the lived experiences of people rather than simply learning about religions as a collection of facts; </w:t>
            </w:r>
          </w:p>
          <w:p w14:paraId="60470A41" w14:textId="77777777" w:rsidR="00A3742F" w:rsidRPr="00A3742F" w:rsidRDefault="00A3742F" w:rsidP="00A3742F">
            <w:pPr>
              <w:numPr>
                <w:ilvl w:val="0"/>
                <w:numId w:val="23"/>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develop accurate religious vocabulary and use it appropriately. </w:t>
            </w:r>
          </w:p>
          <w:p w14:paraId="20615614" w14:textId="77777777" w:rsidR="00A3742F" w:rsidRPr="00A3742F" w:rsidRDefault="00A3742F" w:rsidP="00A3742F">
            <w:pPr>
              <w:pStyle w:val="NormalWeb"/>
              <w:rPr>
                <w:rFonts w:asciiTheme="majorHAnsi" w:hAnsiTheme="majorHAnsi" w:cstheme="majorHAnsi"/>
                <w:sz w:val="22"/>
                <w:szCs w:val="22"/>
              </w:rPr>
            </w:pPr>
            <w:r w:rsidRPr="00A3742F">
              <w:rPr>
                <w:rStyle w:val="Strong"/>
                <w:rFonts w:asciiTheme="majorHAnsi" w:hAnsiTheme="majorHAnsi" w:cstheme="majorHAnsi"/>
                <w:sz w:val="22"/>
                <w:szCs w:val="22"/>
              </w:rPr>
              <w:t>Engage and investigate</w:t>
            </w:r>
          </w:p>
          <w:p w14:paraId="512FF769" w14:textId="77777777" w:rsidR="00A3742F" w:rsidRPr="00A3742F" w:rsidRDefault="00A3742F" w:rsidP="00A3742F">
            <w:pPr>
              <w:numPr>
                <w:ilvl w:val="0"/>
                <w:numId w:val="24"/>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ask and explore significant questions about meaning, purpose, truth, identity, values and how people should live; </w:t>
            </w:r>
          </w:p>
          <w:p w14:paraId="38334F30" w14:textId="77777777" w:rsidR="00A3742F" w:rsidRPr="00A3742F" w:rsidRDefault="00A3742F" w:rsidP="00A3742F">
            <w:pPr>
              <w:numPr>
                <w:ilvl w:val="0"/>
                <w:numId w:val="24"/>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use different </w:t>
            </w:r>
            <w:r w:rsidRPr="00A3742F">
              <w:rPr>
                <w:rStyle w:val="Strong"/>
                <w:rFonts w:asciiTheme="majorHAnsi" w:hAnsiTheme="majorHAnsi" w:cstheme="majorHAnsi"/>
                <w:sz w:val="22"/>
                <w:szCs w:val="22"/>
              </w:rPr>
              <w:t>ways of knowing</w:t>
            </w:r>
            <w:r w:rsidRPr="00A3742F">
              <w:rPr>
                <w:rFonts w:asciiTheme="majorHAnsi" w:hAnsiTheme="majorHAnsi" w:cstheme="majorHAnsi"/>
                <w:sz w:val="22"/>
                <w:szCs w:val="22"/>
              </w:rPr>
              <w:t xml:space="preserve"> to investigate religious and non-religious worldviews, including texts, stories, artefacts, art, music, observation, discussion, interviews and lived experience; </w:t>
            </w:r>
          </w:p>
          <w:p w14:paraId="2371A853" w14:textId="77777777" w:rsidR="00A3742F" w:rsidRPr="00A3742F" w:rsidRDefault="00A3742F" w:rsidP="00A3742F">
            <w:pPr>
              <w:numPr>
                <w:ilvl w:val="0"/>
                <w:numId w:val="24"/>
              </w:numPr>
              <w:spacing w:before="100" w:beforeAutospacing="1" w:after="100" w:afterAutospacing="1"/>
              <w:rPr>
                <w:rFonts w:asciiTheme="majorHAnsi" w:hAnsiTheme="majorHAnsi" w:cstheme="majorHAnsi"/>
                <w:sz w:val="22"/>
                <w:szCs w:val="22"/>
              </w:rPr>
            </w:pPr>
            <w:proofErr w:type="spellStart"/>
            <w:r w:rsidRPr="00A3742F">
              <w:rPr>
                <w:rFonts w:asciiTheme="majorHAnsi" w:hAnsiTheme="majorHAnsi" w:cstheme="majorHAnsi"/>
                <w:sz w:val="22"/>
                <w:szCs w:val="22"/>
              </w:rPr>
              <w:t>recognise</w:t>
            </w:r>
            <w:proofErr w:type="spellEnd"/>
            <w:r w:rsidRPr="00A3742F">
              <w:rPr>
                <w:rFonts w:asciiTheme="majorHAnsi" w:hAnsiTheme="majorHAnsi" w:cstheme="majorHAnsi"/>
                <w:sz w:val="22"/>
                <w:szCs w:val="22"/>
              </w:rPr>
              <w:t xml:space="preserve"> that religious and non-religious worldviews are complex, diverse and continually interpreted; </w:t>
            </w:r>
          </w:p>
          <w:p w14:paraId="5A53415B" w14:textId="77777777" w:rsidR="00A3742F" w:rsidRPr="00A3742F" w:rsidRDefault="00A3742F" w:rsidP="00A3742F">
            <w:pPr>
              <w:numPr>
                <w:ilvl w:val="0"/>
                <w:numId w:val="24"/>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develop the ability to listen carefully, interpret evidence, discuss ideas and engage respectfully with different perspectives; </w:t>
            </w:r>
          </w:p>
          <w:p w14:paraId="46FF2BA8" w14:textId="77777777" w:rsidR="00A3742F" w:rsidRPr="00A3742F" w:rsidRDefault="00A3742F" w:rsidP="00A3742F">
            <w:pPr>
              <w:numPr>
                <w:ilvl w:val="0"/>
                <w:numId w:val="24"/>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lastRenderedPageBreak/>
              <w:t xml:space="preserve">encounter religion as a living and dynamic part of people's lives. </w:t>
            </w:r>
          </w:p>
          <w:p w14:paraId="463A9F94" w14:textId="77777777" w:rsidR="00A3742F" w:rsidRPr="00A3742F" w:rsidRDefault="00A3742F" w:rsidP="00A3742F">
            <w:pPr>
              <w:pStyle w:val="NormalWeb"/>
              <w:rPr>
                <w:rFonts w:asciiTheme="majorHAnsi" w:hAnsiTheme="majorHAnsi" w:cstheme="majorHAnsi"/>
                <w:sz w:val="22"/>
                <w:szCs w:val="22"/>
              </w:rPr>
            </w:pPr>
            <w:r w:rsidRPr="00A3742F">
              <w:rPr>
                <w:rStyle w:val="Strong"/>
                <w:rFonts w:asciiTheme="majorHAnsi" w:hAnsiTheme="majorHAnsi" w:cstheme="majorHAnsi"/>
                <w:sz w:val="22"/>
                <w:szCs w:val="22"/>
              </w:rPr>
              <w:t>Reflect and develop</w:t>
            </w:r>
          </w:p>
          <w:p w14:paraId="5208B88C" w14:textId="77777777" w:rsidR="00A3742F" w:rsidRPr="00A3742F" w:rsidRDefault="00A3742F" w:rsidP="00A3742F">
            <w:pPr>
              <w:numPr>
                <w:ilvl w:val="0"/>
                <w:numId w:val="25"/>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reflect on their own developing worldview and </w:t>
            </w:r>
            <w:proofErr w:type="spellStart"/>
            <w:r w:rsidRPr="00A3742F">
              <w:rPr>
                <w:rFonts w:asciiTheme="majorHAnsi" w:hAnsiTheme="majorHAnsi" w:cstheme="majorHAnsi"/>
                <w:sz w:val="22"/>
                <w:szCs w:val="22"/>
              </w:rPr>
              <w:t>recognise</w:t>
            </w:r>
            <w:proofErr w:type="spellEnd"/>
            <w:r w:rsidRPr="00A3742F">
              <w:rPr>
                <w:rFonts w:asciiTheme="majorHAnsi" w:hAnsiTheme="majorHAnsi" w:cstheme="majorHAnsi"/>
                <w:sz w:val="22"/>
                <w:szCs w:val="22"/>
              </w:rPr>
              <w:t xml:space="preserve"> that everyone has a worldview; </w:t>
            </w:r>
          </w:p>
          <w:p w14:paraId="339CAD26" w14:textId="77777777" w:rsidR="00A3742F" w:rsidRPr="00A3742F" w:rsidRDefault="00A3742F" w:rsidP="00A3742F">
            <w:pPr>
              <w:numPr>
                <w:ilvl w:val="0"/>
                <w:numId w:val="25"/>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consider how their own experiences and assumptions influence the way they encounter and understand others; </w:t>
            </w:r>
          </w:p>
          <w:p w14:paraId="1CAB5FED" w14:textId="77777777" w:rsidR="00A3742F" w:rsidRPr="00A3742F" w:rsidRDefault="00A3742F" w:rsidP="00A3742F">
            <w:pPr>
              <w:numPr>
                <w:ilvl w:val="0"/>
                <w:numId w:val="25"/>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allow the ideas they encounter in RE to challenge and deepen their thinking; </w:t>
            </w:r>
          </w:p>
          <w:p w14:paraId="758BC7C2" w14:textId="77777777" w:rsidR="00A3742F" w:rsidRPr="00A3742F" w:rsidRDefault="00A3742F" w:rsidP="00A3742F">
            <w:pPr>
              <w:numPr>
                <w:ilvl w:val="0"/>
                <w:numId w:val="25"/>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develop increasingly thoughtful, reasoned and informed responses to questions raised by their learning; </w:t>
            </w:r>
          </w:p>
          <w:p w14:paraId="0E7B5451" w14:textId="77777777" w:rsidR="00A3742F" w:rsidRPr="00A3742F" w:rsidRDefault="00A3742F" w:rsidP="00A3742F">
            <w:pPr>
              <w:numPr>
                <w:ilvl w:val="0"/>
                <w:numId w:val="25"/>
              </w:numPr>
              <w:spacing w:before="100" w:beforeAutospacing="1" w:after="100" w:afterAutospacing="1"/>
              <w:rPr>
                <w:rFonts w:asciiTheme="majorHAnsi" w:hAnsiTheme="majorHAnsi" w:cstheme="majorHAnsi"/>
                <w:sz w:val="22"/>
                <w:szCs w:val="22"/>
              </w:rPr>
            </w:pPr>
            <w:proofErr w:type="spellStart"/>
            <w:r w:rsidRPr="00A3742F">
              <w:rPr>
                <w:rFonts w:asciiTheme="majorHAnsi" w:hAnsiTheme="majorHAnsi" w:cstheme="majorHAnsi"/>
                <w:sz w:val="22"/>
                <w:szCs w:val="22"/>
              </w:rPr>
              <w:t>recognise</w:t>
            </w:r>
            <w:proofErr w:type="spellEnd"/>
            <w:r w:rsidRPr="00A3742F">
              <w:rPr>
                <w:rFonts w:asciiTheme="majorHAnsi" w:hAnsiTheme="majorHAnsi" w:cstheme="majorHAnsi"/>
                <w:sz w:val="22"/>
                <w:szCs w:val="22"/>
              </w:rPr>
              <w:t xml:space="preserve"> that people may respond differently to the same question and learn to disagree well. </w:t>
            </w:r>
          </w:p>
          <w:p w14:paraId="2C5E5E33"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 xml:space="preserve">The new Gloucestershire syllabus specifically places pupils' </w:t>
            </w:r>
            <w:r w:rsidRPr="00A3742F">
              <w:rPr>
                <w:rStyle w:val="Strong"/>
                <w:rFonts w:asciiTheme="majorHAnsi" w:hAnsiTheme="majorHAnsi" w:cstheme="majorHAnsi"/>
                <w:sz w:val="22"/>
                <w:szCs w:val="22"/>
              </w:rPr>
              <w:t>own developing worldviews</w:t>
            </w:r>
            <w:r w:rsidRPr="00A3742F">
              <w:rPr>
                <w:rFonts w:asciiTheme="majorHAnsi" w:hAnsiTheme="majorHAnsi" w:cstheme="majorHAnsi"/>
                <w:sz w:val="22"/>
                <w:szCs w:val="22"/>
              </w:rPr>
              <w:t xml:space="preserve"> at the heart of RE, alongside knowledge of other worldviews. It expects pupils to reflect on how their worldview shapes their learning and how their encounters with RE may, in turn, shape their worldview. </w:t>
            </w:r>
          </w:p>
          <w:p w14:paraId="3B509BE6" w14:textId="77777777" w:rsidR="00A3742F" w:rsidRPr="00A3742F" w:rsidRDefault="00A3742F" w:rsidP="00A3742F">
            <w:pPr>
              <w:pStyle w:val="Heading3"/>
              <w:rPr>
                <w:rFonts w:asciiTheme="majorHAnsi" w:hAnsiTheme="majorHAnsi" w:cstheme="majorHAnsi"/>
                <w:sz w:val="22"/>
                <w:szCs w:val="22"/>
              </w:rPr>
            </w:pPr>
            <w:r w:rsidRPr="00A3742F">
              <w:rPr>
                <w:rFonts w:asciiTheme="majorHAnsi" w:hAnsiTheme="majorHAnsi" w:cstheme="majorHAnsi"/>
                <w:sz w:val="22"/>
                <w:szCs w:val="22"/>
              </w:rPr>
              <w:t>RE and our Christian vision</w:t>
            </w:r>
          </w:p>
          <w:p w14:paraId="1E79AA70"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 xml:space="preserve">Our Christian vision </w:t>
            </w:r>
            <w:r w:rsidRPr="00A3742F">
              <w:rPr>
                <w:rStyle w:val="Strong"/>
                <w:rFonts w:asciiTheme="majorHAnsi" w:hAnsiTheme="majorHAnsi" w:cstheme="majorHAnsi"/>
                <w:sz w:val="22"/>
                <w:szCs w:val="22"/>
              </w:rPr>
              <w:t>“Everyone to Thrive”</w:t>
            </w:r>
            <w:r w:rsidRPr="00A3742F">
              <w:rPr>
                <w:rFonts w:asciiTheme="majorHAnsi" w:hAnsiTheme="majorHAnsi" w:cstheme="majorHAnsi"/>
                <w:sz w:val="22"/>
                <w:szCs w:val="22"/>
              </w:rPr>
              <w:t xml:space="preserve"> provides the lens through which we consider the contribution RE makes to the flourishing of every member of our school community.</w:t>
            </w:r>
          </w:p>
          <w:p w14:paraId="3C8C4309"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 xml:space="preserve">Our overarching Christian value of </w:t>
            </w:r>
            <w:r w:rsidRPr="00A3742F">
              <w:rPr>
                <w:rStyle w:val="Strong"/>
                <w:rFonts w:asciiTheme="majorHAnsi" w:hAnsiTheme="majorHAnsi" w:cstheme="majorHAnsi"/>
                <w:sz w:val="22"/>
                <w:szCs w:val="22"/>
              </w:rPr>
              <w:t>Love</w:t>
            </w:r>
            <w:r w:rsidRPr="00A3742F">
              <w:rPr>
                <w:rFonts w:asciiTheme="majorHAnsi" w:hAnsiTheme="majorHAnsi" w:cstheme="majorHAnsi"/>
                <w:sz w:val="22"/>
                <w:szCs w:val="22"/>
              </w:rPr>
              <w:t xml:space="preserve"> encourages us to approach the study of different worldviews with dignity, humility, curiosity and compassion. Our Christian values, including </w:t>
            </w:r>
            <w:r w:rsidRPr="00A3742F">
              <w:rPr>
                <w:rStyle w:val="Strong"/>
                <w:rFonts w:asciiTheme="majorHAnsi" w:hAnsiTheme="majorHAnsi" w:cstheme="majorHAnsi"/>
                <w:sz w:val="22"/>
                <w:szCs w:val="22"/>
              </w:rPr>
              <w:t>respect, courage, trust, forgiveness, thankfulness, friendship and perseverance</w:t>
            </w:r>
            <w:r w:rsidRPr="00A3742F">
              <w:rPr>
                <w:rFonts w:asciiTheme="majorHAnsi" w:hAnsiTheme="majorHAnsi" w:cstheme="majorHAnsi"/>
                <w:sz w:val="22"/>
                <w:szCs w:val="22"/>
              </w:rPr>
              <w:t>, provide opportunities for children to connect their learning with the way they live and learn together.</w:t>
            </w:r>
          </w:p>
          <w:p w14:paraId="6BF47A85"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 xml:space="preserve">However, RE is not used simply to teach our Christian values. It is a rigorous academic subject in its own right. Rather, our values provide a framework </w:t>
            </w:r>
            <w:r w:rsidRPr="00A3742F">
              <w:rPr>
                <w:rFonts w:asciiTheme="majorHAnsi" w:hAnsiTheme="majorHAnsi" w:cstheme="majorHAnsi"/>
                <w:sz w:val="22"/>
                <w:szCs w:val="22"/>
              </w:rPr>
              <w:lastRenderedPageBreak/>
              <w:t>through which pupils can reflect on the implications of what they encounter and consider what it means to live well.</w:t>
            </w:r>
          </w:p>
          <w:p w14:paraId="1D0D40BF"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Our intention is that RE helps pupils to become increasingly able to answer not only:</w:t>
            </w:r>
          </w:p>
          <w:p w14:paraId="20799FC1" w14:textId="77777777" w:rsidR="00A3742F" w:rsidRPr="00A3742F" w:rsidRDefault="00A3742F" w:rsidP="00A3742F">
            <w:pPr>
              <w:pStyle w:val="NormalWeb"/>
              <w:rPr>
                <w:rFonts w:asciiTheme="majorHAnsi" w:hAnsiTheme="majorHAnsi" w:cstheme="majorHAnsi"/>
                <w:sz w:val="22"/>
                <w:szCs w:val="22"/>
              </w:rPr>
            </w:pPr>
            <w:r w:rsidRPr="00A3742F">
              <w:rPr>
                <w:rStyle w:val="Strong"/>
                <w:rFonts w:asciiTheme="majorHAnsi" w:hAnsiTheme="majorHAnsi" w:cstheme="majorHAnsi"/>
                <w:sz w:val="22"/>
                <w:szCs w:val="22"/>
              </w:rPr>
              <w:t>“What do people believe?”</w:t>
            </w:r>
          </w:p>
          <w:p w14:paraId="74F263B6"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but also:</w:t>
            </w:r>
          </w:p>
          <w:p w14:paraId="11E82A97" w14:textId="77777777" w:rsidR="00A3742F" w:rsidRPr="00A3742F" w:rsidRDefault="00A3742F" w:rsidP="00A3742F">
            <w:pPr>
              <w:pStyle w:val="NormalWeb"/>
              <w:rPr>
                <w:rFonts w:asciiTheme="majorHAnsi" w:hAnsiTheme="majorHAnsi" w:cstheme="majorHAnsi"/>
                <w:sz w:val="22"/>
                <w:szCs w:val="22"/>
              </w:rPr>
            </w:pPr>
            <w:r w:rsidRPr="00A3742F">
              <w:rPr>
                <w:rStyle w:val="Strong"/>
                <w:rFonts w:asciiTheme="majorHAnsi" w:hAnsiTheme="majorHAnsi" w:cstheme="majorHAnsi"/>
                <w:sz w:val="22"/>
                <w:szCs w:val="22"/>
              </w:rPr>
              <w:t>“Why does this matter?”</w:t>
            </w:r>
            <w:r w:rsidRPr="00A3742F">
              <w:rPr>
                <w:rFonts w:asciiTheme="majorHAnsi" w:hAnsiTheme="majorHAnsi" w:cstheme="majorHAnsi"/>
                <w:sz w:val="22"/>
                <w:szCs w:val="22"/>
              </w:rPr>
              <w:br/>
            </w:r>
            <w:r w:rsidRPr="00A3742F">
              <w:rPr>
                <w:rStyle w:val="Strong"/>
                <w:rFonts w:asciiTheme="majorHAnsi" w:hAnsiTheme="majorHAnsi" w:cstheme="majorHAnsi"/>
                <w:sz w:val="22"/>
                <w:szCs w:val="22"/>
              </w:rPr>
              <w:t>“How does this shape people's lives?”</w:t>
            </w:r>
            <w:r w:rsidRPr="00A3742F">
              <w:rPr>
                <w:rFonts w:asciiTheme="majorHAnsi" w:hAnsiTheme="majorHAnsi" w:cstheme="majorHAnsi"/>
                <w:sz w:val="22"/>
                <w:szCs w:val="22"/>
              </w:rPr>
              <w:br/>
            </w:r>
            <w:r w:rsidRPr="00A3742F">
              <w:rPr>
                <w:rStyle w:val="Strong"/>
                <w:rFonts w:asciiTheme="majorHAnsi" w:hAnsiTheme="majorHAnsi" w:cstheme="majorHAnsi"/>
                <w:sz w:val="22"/>
                <w:szCs w:val="22"/>
              </w:rPr>
              <w:t>“Why might people see this differently?”</w:t>
            </w:r>
            <w:r w:rsidRPr="00A3742F">
              <w:rPr>
                <w:rFonts w:asciiTheme="majorHAnsi" w:hAnsiTheme="majorHAnsi" w:cstheme="majorHAnsi"/>
                <w:sz w:val="22"/>
                <w:szCs w:val="22"/>
              </w:rPr>
              <w:br/>
            </w:r>
            <w:r w:rsidRPr="00A3742F">
              <w:rPr>
                <w:rStyle w:val="Strong"/>
                <w:rFonts w:asciiTheme="majorHAnsi" w:hAnsiTheme="majorHAnsi" w:cstheme="majorHAnsi"/>
                <w:sz w:val="22"/>
                <w:szCs w:val="22"/>
              </w:rPr>
              <w:t>“What might this mean for the way we live?”</w:t>
            </w:r>
          </w:p>
          <w:p w14:paraId="685CD384" w14:textId="77777777" w:rsidR="00A3742F" w:rsidRPr="00A3742F" w:rsidRDefault="00A3742F" w:rsidP="00AF206B">
            <w:pPr>
              <w:shd w:val="clear" w:color="auto" w:fill="FFFFFF"/>
              <w:textAlignment w:val="baseline"/>
              <w:rPr>
                <w:rFonts w:asciiTheme="majorHAnsi" w:hAnsiTheme="majorHAnsi" w:cstheme="majorHAnsi"/>
                <w:b/>
                <w:bCs/>
                <w:sz w:val="22"/>
                <w:szCs w:val="22"/>
                <w:u w:val="single"/>
              </w:rPr>
            </w:pPr>
          </w:p>
          <w:p w14:paraId="7FA1D954" w14:textId="77777777" w:rsidR="00A3742F" w:rsidRPr="00A3742F" w:rsidRDefault="00A3742F" w:rsidP="00AF206B">
            <w:pPr>
              <w:shd w:val="clear" w:color="auto" w:fill="FFFFFF"/>
              <w:textAlignment w:val="baseline"/>
              <w:rPr>
                <w:rFonts w:asciiTheme="majorHAnsi" w:hAnsiTheme="majorHAnsi" w:cstheme="majorHAnsi"/>
                <w:b/>
                <w:sz w:val="22"/>
                <w:szCs w:val="22"/>
                <w:u w:val="single"/>
              </w:rPr>
            </w:pPr>
          </w:p>
          <w:p w14:paraId="6F87F3E6" w14:textId="220673F4" w:rsidR="00AF206B" w:rsidRPr="00A3742F" w:rsidRDefault="00AF206B" w:rsidP="5EA4C57D">
            <w:pPr>
              <w:pStyle w:val="xcontentpasted0"/>
              <w:shd w:val="clear" w:color="auto" w:fill="FFFFFF" w:themeFill="background1"/>
              <w:textAlignment w:val="baseline"/>
              <w:rPr>
                <w:rFonts w:asciiTheme="majorHAnsi" w:hAnsiTheme="majorHAnsi" w:cstheme="majorHAnsi"/>
                <w:sz w:val="22"/>
                <w:szCs w:val="22"/>
              </w:rPr>
            </w:pPr>
          </w:p>
        </w:tc>
        <w:tc>
          <w:tcPr>
            <w:tcW w:w="7271" w:type="dxa"/>
            <w:shd w:val="clear" w:color="auto" w:fill="auto"/>
          </w:tcPr>
          <w:p w14:paraId="6F0CD09C" w14:textId="77777777" w:rsidR="00AF206B" w:rsidRPr="00A3742F" w:rsidRDefault="71FBDE5A" w:rsidP="00AF206B">
            <w:pPr>
              <w:rPr>
                <w:rFonts w:asciiTheme="majorHAnsi" w:eastAsia="Calibri" w:hAnsiTheme="majorHAnsi" w:cstheme="majorHAnsi"/>
                <w:b/>
                <w:sz w:val="22"/>
                <w:szCs w:val="22"/>
                <w:u w:val="single"/>
                <w:lang w:val="en-GB"/>
              </w:rPr>
            </w:pPr>
            <w:r w:rsidRPr="00A3742F">
              <w:rPr>
                <w:rFonts w:asciiTheme="majorHAnsi" w:eastAsia="Calibri" w:hAnsiTheme="majorHAnsi" w:cstheme="majorHAnsi"/>
                <w:b/>
                <w:bCs/>
                <w:sz w:val="22"/>
                <w:szCs w:val="22"/>
                <w:u w:val="single"/>
                <w:lang w:val="en-GB"/>
              </w:rPr>
              <w:lastRenderedPageBreak/>
              <w:t xml:space="preserve">Implementation </w:t>
            </w:r>
          </w:p>
          <w:p w14:paraId="422102D8" w14:textId="77777777" w:rsidR="00A3742F" w:rsidRPr="00A3742F" w:rsidRDefault="00A3742F" w:rsidP="00A3742F">
            <w:pPr>
              <w:pStyle w:val="pdq2pgselectionanchorcontainer"/>
              <w:rPr>
                <w:rFonts w:asciiTheme="majorHAnsi" w:hAnsiTheme="majorHAnsi" w:cstheme="majorHAnsi"/>
                <w:sz w:val="22"/>
                <w:szCs w:val="22"/>
              </w:rPr>
            </w:pPr>
            <w:r w:rsidRPr="00A3742F">
              <w:rPr>
                <w:rFonts w:asciiTheme="majorHAnsi" w:hAnsiTheme="majorHAnsi" w:cstheme="majorHAnsi"/>
                <w:sz w:val="22"/>
                <w:szCs w:val="22"/>
              </w:rPr>
              <w:t xml:space="preserve">RE is taught from </w:t>
            </w:r>
            <w:r w:rsidRPr="00A3742F">
              <w:rPr>
                <w:rStyle w:val="Strong"/>
                <w:rFonts w:asciiTheme="majorHAnsi" w:hAnsiTheme="majorHAnsi" w:cstheme="majorHAnsi"/>
                <w:sz w:val="22"/>
                <w:szCs w:val="22"/>
              </w:rPr>
              <w:t>EYFS to Year 6</w:t>
            </w:r>
            <w:r w:rsidRPr="00A3742F">
              <w:rPr>
                <w:rFonts w:asciiTheme="majorHAnsi" w:hAnsiTheme="majorHAnsi" w:cstheme="majorHAnsi"/>
                <w:sz w:val="22"/>
                <w:szCs w:val="22"/>
              </w:rPr>
              <w:t xml:space="preserve"> through a carefully sequenced curriculum based on the </w:t>
            </w:r>
            <w:r w:rsidRPr="00A3742F">
              <w:rPr>
                <w:rStyle w:val="Strong"/>
                <w:rFonts w:asciiTheme="majorHAnsi" w:hAnsiTheme="majorHAnsi" w:cstheme="majorHAnsi"/>
                <w:sz w:val="22"/>
                <w:szCs w:val="22"/>
              </w:rPr>
              <w:t>Gloucestershire Agreed Syllabus for RE 2025–2030</w:t>
            </w:r>
            <w:r w:rsidRPr="00A3742F">
              <w:rPr>
                <w:rFonts w:asciiTheme="majorHAnsi" w:hAnsiTheme="majorHAnsi" w:cstheme="majorHAnsi"/>
                <w:sz w:val="22"/>
                <w:szCs w:val="22"/>
              </w:rPr>
              <w:t>.</w:t>
            </w:r>
          </w:p>
          <w:p w14:paraId="0776E413"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 xml:space="preserve">The syllabus is implemented through a </w:t>
            </w:r>
            <w:r w:rsidRPr="00A3742F">
              <w:rPr>
                <w:rStyle w:val="Strong"/>
                <w:rFonts w:asciiTheme="majorHAnsi" w:hAnsiTheme="majorHAnsi" w:cstheme="majorHAnsi"/>
                <w:sz w:val="22"/>
                <w:szCs w:val="22"/>
              </w:rPr>
              <w:t>Religion and Worldviews</w:t>
            </w:r>
            <w:r w:rsidRPr="00A3742F">
              <w:rPr>
                <w:rFonts w:asciiTheme="majorHAnsi" w:hAnsiTheme="majorHAnsi" w:cstheme="majorHAnsi"/>
                <w:sz w:val="22"/>
                <w:szCs w:val="22"/>
              </w:rPr>
              <w:t xml:space="preserve"> approach, with Christianity given a central place within the curriculum alongside sustained study of other religious and non-religious worldviews. The new syllabus specifies Christianity, Hinduism, Judaism and Islam at Key Stages 1 and 2, with opportunities to encounter other religious and non-religious worldviews, including Humanism, according to the school context. </w:t>
            </w:r>
          </w:p>
          <w:p w14:paraId="77186AF1" w14:textId="77777777" w:rsidR="00A3742F" w:rsidRPr="00A3742F" w:rsidRDefault="00A3742F" w:rsidP="00A3742F">
            <w:pPr>
              <w:pStyle w:val="Heading3"/>
              <w:rPr>
                <w:rFonts w:asciiTheme="majorHAnsi" w:hAnsiTheme="majorHAnsi" w:cstheme="majorHAnsi"/>
                <w:sz w:val="22"/>
                <w:szCs w:val="22"/>
              </w:rPr>
            </w:pPr>
            <w:r w:rsidRPr="00A3742F">
              <w:rPr>
                <w:rFonts w:asciiTheme="majorHAnsi" w:hAnsiTheme="majorHAnsi" w:cstheme="majorHAnsi"/>
                <w:sz w:val="22"/>
                <w:szCs w:val="22"/>
              </w:rPr>
              <w:lastRenderedPageBreak/>
              <w:t>Curriculum organisation</w:t>
            </w:r>
          </w:p>
          <w:p w14:paraId="7ECB88AC"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Our curriculum ensures that pupils encounter:</w:t>
            </w:r>
          </w:p>
          <w:p w14:paraId="614728B1" w14:textId="77777777" w:rsidR="00A3742F" w:rsidRPr="00A3742F" w:rsidRDefault="00A3742F" w:rsidP="00A3742F">
            <w:pPr>
              <w:numPr>
                <w:ilvl w:val="0"/>
                <w:numId w:val="26"/>
              </w:numPr>
              <w:spacing w:before="100" w:beforeAutospacing="1" w:after="100" w:afterAutospacing="1"/>
              <w:rPr>
                <w:rFonts w:asciiTheme="majorHAnsi" w:hAnsiTheme="majorHAnsi" w:cstheme="majorHAnsi"/>
                <w:sz w:val="22"/>
                <w:szCs w:val="22"/>
              </w:rPr>
            </w:pPr>
            <w:r w:rsidRPr="00A3742F">
              <w:rPr>
                <w:rStyle w:val="Strong"/>
                <w:rFonts w:asciiTheme="majorHAnsi" w:hAnsiTheme="majorHAnsi" w:cstheme="majorHAnsi"/>
                <w:sz w:val="22"/>
                <w:szCs w:val="22"/>
              </w:rPr>
              <w:t>Christian worldviews</w:t>
            </w:r>
            <w:r w:rsidRPr="00A3742F">
              <w:rPr>
                <w:rFonts w:asciiTheme="majorHAnsi" w:hAnsiTheme="majorHAnsi" w:cstheme="majorHAnsi"/>
                <w:sz w:val="22"/>
                <w:szCs w:val="22"/>
              </w:rPr>
              <w:t xml:space="preserve"> throughout their primary education; </w:t>
            </w:r>
          </w:p>
          <w:p w14:paraId="01F0F209" w14:textId="77777777" w:rsidR="00A3742F" w:rsidRPr="00A3742F" w:rsidRDefault="00A3742F" w:rsidP="00A3742F">
            <w:pPr>
              <w:numPr>
                <w:ilvl w:val="0"/>
                <w:numId w:val="26"/>
              </w:numPr>
              <w:spacing w:before="100" w:beforeAutospacing="1" w:after="100" w:afterAutospacing="1"/>
              <w:rPr>
                <w:rFonts w:asciiTheme="majorHAnsi" w:hAnsiTheme="majorHAnsi" w:cstheme="majorHAnsi"/>
                <w:sz w:val="22"/>
                <w:szCs w:val="22"/>
              </w:rPr>
            </w:pPr>
            <w:r w:rsidRPr="00A3742F">
              <w:rPr>
                <w:rStyle w:val="Strong"/>
                <w:rFonts w:asciiTheme="majorHAnsi" w:hAnsiTheme="majorHAnsi" w:cstheme="majorHAnsi"/>
                <w:sz w:val="22"/>
                <w:szCs w:val="22"/>
              </w:rPr>
              <w:t>Hindu, Jewish and Muslim worldviews</w:t>
            </w:r>
            <w:r w:rsidRPr="00A3742F">
              <w:rPr>
                <w:rFonts w:asciiTheme="majorHAnsi" w:hAnsiTheme="majorHAnsi" w:cstheme="majorHAnsi"/>
                <w:sz w:val="22"/>
                <w:szCs w:val="22"/>
              </w:rPr>
              <w:t xml:space="preserve"> across Key Stage 1 and Key Stage 2; </w:t>
            </w:r>
          </w:p>
          <w:p w14:paraId="1381EDAF" w14:textId="77777777" w:rsidR="00A3742F" w:rsidRPr="00A3742F" w:rsidRDefault="00A3742F" w:rsidP="00A3742F">
            <w:pPr>
              <w:numPr>
                <w:ilvl w:val="0"/>
                <w:numId w:val="26"/>
              </w:numPr>
              <w:spacing w:before="100" w:beforeAutospacing="1" w:after="100" w:afterAutospacing="1"/>
              <w:rPr>
                <w:rFonts w:asciiTheme="majorHAnsi" w:hAnsiTheme="majorHAnsi" w:cstheme="majorHAnsi"/>
                <w:sz w:val="22"/>
                <w:szCs w:val="22"/>
              </w:rPr>
            </w:pPr>
            <w:r w:rsidRPr="00A3742F">
              <w:rPr>
                <w:rStyle w:val="Strong"/>
                <w:rFonts w:asciiTheme="majorHAnsi" w:hAnsiTheme="majorHAnsi" w:cstheme="majorHAnsi"/>
                <w:sz w:val="22"/>
                <w:szCs w:val="22"/>
              </w:rPr>
              <w:t>non-religious worldviews</w:t>
            </w:r>
            <w:r w:rsidRPr="00A3742F">
              <w:rPr>
                <w:rFonts w:asciiTheme="majorHAnsi" w:hAnsiTheme="majorHAnsi" w:cstheme="majorHAnsi"/>
                <w:sz w:val="22"/>
                <w:szCs w:val="22"/>
              </w:rPr>
              <w:t xml:space="preserve">, including Humanism; </w:t>
            </w:r>
          </w:p>
          <w:p w14:paraId="7A87FEB5" w14:textId="77777777" w:rsidR="00A3742F" w:rsidRPr="00A3742F" w:rsidRDefault="00A3742F" w:rsidP="00A3742F">
            <w:pPr>
              <w:numPr>
                <w:ilvl w:val="0"/>
                <w:numId w:val="26"/>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appropriate opportunities to encounter other local and global worldviews; </w:t>
            </w:r>
          </w:p>
          <w:p w14:paraId="4E435612" w14:textId="77777777" w:rsidR="00A3742F" w:rsidRPr="00A3742F" w:rsidRDefault="00A3742F" w:rsidP="00A3742F">
            <w:pPr>
              <w:numPr>
                <w:ilvl w:val="0"/>
                <w:numId w:val="26"/>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both </w:t>
            </w:r>
            <w:proofErr w:type="spellStart"/>
            <w:r w:rsidRPr="00A3742F">
              <w:rPr>
                <w:rStyle w:val="Strong"/>
                <w:rFonts w:asciiTheme="majorHAnsi" w:hAnsiTheme="majorHAnsi" w:cstheme="majorHAnsi"/>
                <w:sz w:val="22"/>
                <w:szCs w:val="22"/>
              </w:rPr>
              <w:t>organised</w:t>
            </w:r>
            <w:proofErr w:type="spellEnd"/>
            <w:r w:rsidRPr="00A3742F">
              <w:rPr>
                <w:rStyle w:val="Strong"/>
                <w:rFonts w:asciiTheme="majorHAnsi" w:hAnsiTheme="majorHAnsi" w:cstheme="majorHAnsi"/>
                <w:sz w:val="22"/>
                <w:szCs w:val="22"/>
              </w:rPr>
              <w:t>/worldwide traditions and the lived experiences of individuals</w:t>
            </w:r>
            <w:r w:rsidRPr="00A3742F">
              <w:rPr>
                <w:rFonts w:asciiTheme="majorHAnsi" w:hAnsiTheme="majorHAnsi" w:cstheme="majorHAnsi"/>
                <w:sz w:val="22"/>
                <w:szCs w:val="22"/>
              </w:rPr>
              <w:t xml:space="preserve">. </w:t>
            </w:r>
          </w:p>
          <w:p w14:paraId="0849D52C"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 xml:space="preserve">We recognise that no religion or worldview is experienced identically by every individual. Consequently, pupils are taught to avoid assumptions such as </w:t>
            </w:r>
            <w:r w:rsidRPr="00A3742F">
              <w:rPr>
                <w:rStyle w:val="Strong"/>
                <w:rFonts w:asciiTheme="majorHAnsi" w:hAnsiTheme="majorHAnsi" w:cstheme="majorHAnsi"/>
                <w:sz w:val="22"/>
                <w:szCs w:val="22"/>
              </w:rPr>
              <w:t>“all Christians…”</w:t>
            </w:r>
            <w:r w:rsidRPr="00A3742F">
              <w:rPr>
                <w:rFonts w:asciiTheme="majorHAnsi" w:hAnsiTheme="majorHAnsi" w:cstheme="majorHAnsi"/>
                <w:sz w:val="22"/>
                <w:szCs w:val="22"/>
              </w:rPr>
              <w:t xml:space="preserve"> or </w:t>
            </w:r>
            <w:r w:rsidRPr="00A3742F">
              <w:rPr>
                <w:rStyle w:val="Strong"/>
                <w:rFonts w:asciiTheme="majorHAnsi" w:hAnsiTheme="majorHAnsi" w:cstheme="majorHAnsi"/>
                <w:sz w:val="22"/>
                <w:szCs w:val="22"/>
              </w:rPr>
              <w:t>“all Muslims…”</w:t>
            </w:r>
            <w:r w:rsidRPr="00A3742F">
              <w:rPr>
                <w:rFonts w:asciiTheme="majorHAnsi" w:hAnsiTheme="majorHAnsi" w:cstheme="majorHAnsi"/>
                <w:sz w:val="22"/>
                <w:szCs w:val="22"/>
              </w:rPr>
              <w:t>, instead recognising diversity within traditions and the relationship between organised worldviews and individual experience.</w:t>
            </w:r>
          </w:p>
          <w:p w14:paraId="1383AA4A" w14:textId="77777777" w:rsidR="00A3742F" w:rsidRPr="00A3742F" w:rsidRDefault="00A3742F" w:rsidP="00A3742F">
            <w:pPr>
              <w:pStyle w:val="Heading3"/>
              <w:rPr>
                <w:rFonts w:asciiTheme="majorHAnsi" w:hAnsiTheme="majorHAnsi" w:cstheme="majorHAnsi"/>
                <w:sz w:val="22"/>
                <w:szCs w:val="22"/>
              </w:rPr>
            </w:pPr>
            <w:r w:rsidRPr="00A3742F">
              <w:rPr>
                <w:rFonts w:asciiTheme="majorHAnsi" w:hAnsiTheme="majorHAnsi" w:cstheme="majorHAnsi"/>
                <w:sz w:val="22"/>
                <w:szCs w:val="22"/>
              </w:rPr>
              <w:t>Sequencing and progression</w:t>
            </w:r>
          </w:p>
          <w:p w14:paraId="3D28A04A"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Learning is carefully sequenced so that pupils progressively develop:</w:t>
            </w:r>
          </w:p>
          <w:p w14:paraId="5A9A14B1" w14:textId="77777777" w:rsidR="00A3742F" w:rsidRPr="00A3742F" w:rsidRDefault="00A3742F" w:rsidP="00A3742F">
            <w:pPr>
              <w:pStyle w:val="NormalWeb"/>
              <w:rPr>
                <w:rFonts w:asciiTheme="majorHAnsi" w:hAnsiTheme="majorHAnsi" w:cstheme="majorHAnsi"/>
                <w:sz w:val="22"/>
                <w:szCs w:val="22"/>
              </w:rPr>
            </w:pPr>
            <w:r w:rsidRPr="00A3742F">
              <w:rPr>
                <w:rStyle w:val="Strong"/>
                <w:rFonts w:asciiTheme="majorHAnsi" w:hAnsiTheme="majorHAnsi" w:cstheme="majorHAnsi"/>
                <w:sz w:val="22"/>
                <w:szCs w:val="22"/>
              </w:rPr>
              <w:t>Knowledge → Understanding → Enquiry → Interpretation → Reflection → Informed response</w:t>
            </w:r>
          </w:p>
          <w:p w14:paraId="6418B406"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Earlier learning is revisited and built upon so that children remember and connect important knowledge over time.</w:t>
            </w:r>
          </w:p>
          <w:p w14:paraId="22BF2F56"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 xml:space="preserve">Our curriculum is organised around significant questions which encourage children to investigate both </w:t>
            </w:r>
            <w:r w:rsidRPr="00A3742F">
              <w:rPr>
                <w:rStyle w:val="Strong"/>
                <w:rFonts w:asciiTheme="majorHAnsi" w:hAnsiTheme="majorHAnsi" w:cstheme="majorHAnsi"/>
                <w:sz w:val="22"/>
                <w:szCs w:val="22"/>
              </w:rPr>
              <w:t>religious and non-religious responses</w:t>
            </w:r>
            <w:r w:rsidRPr="00A3742F">
              <w:rPr>
                <w:rFonts w:asciiTheme="majorHAnsi" w:hAnsiTheme="majorHAnsi" w:cstheme="majorHAnsi"/>
                <w:sz w:val="22"/>
                <w:szCs w:val="22"/>
              </w:rPr>
              <w:t xml:space="preserve"> to important aspects of human experience.</w:t>
            </w:r>
          </w:p>
          <w:p w14:paraId="1B87B1F6"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Each unit draws on three interconnected dimensions identified within the new syllabus:</w:t>
            </w:r>
          </w:p>
          <w:p w14:paraId="3FC2FB4A" w14:textId="77777777" w:rsidR="00A3742F" w:rsidRPr="00A3742F" w:rsidRDefault="00A3742F" w:rsidP="00A3742F">
            <w:pPr>
              <w:pStyle w:val="Heading3"/>
              <w:rPr>
                <w:rFonts w:asciiTheme="majorHAnsi" w:hAnsiTheme="majorHAnsi" w:cstheme="majorHAnsi"/>
                <w:sz w:val="22"/>
                <w:szCs w:val="22"/>
              </w:rPr>
            </w:pPr>
            <w:r w:rsidRPr="00A3742F">
              <w:rPr>
                <w:rFonts w:asciiTheme="majorHAnsi" w:hAnsiTheme="majorHAnsi" w:cstheme="majorHAnsi"/>
                <w:sz w:val="22"/>
                <w:szCs w:val="22"/>
              </w:rPr>
              <w:lastRenderedPageBreak/>
              <w:t>1. Content</w:t>
            </w:r>
          </w:p>
          <w:p w14:paraId="362F2651"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Pupils develop knowledge and understanding of religious and non-religious worldviews, including:</w:t>
            </w:r>
          </w:p>
          <w:p w14:paraId="49DDC27F" w14:textId="77777777" w:rsidR="00A3742F" w:rsidRPr="00A3742F" w:rsidRDefault="00A3742F" w:rsidP="00A3742F">
            <w:pPr>
              <w:numPr>
                <w:ilvl w:val="0"/>
                <w:numId w:val="27"/>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beliefs and teachings; </w:t>
            </w:r>
          </w:p>
          <w:p w14:paraId="5B7B7081" w14:textId="77777777" w:rsidR="00A3742F" w:rsidRPr="00A3742F" w:rsidRDefault="00A3742F" w:rsidP="00A3742F">
            <w:pPr>
              <w:numPr>
                <w:ilvl w:val="0"/>
                <w:numId w:val="27"/>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stories and texts; </w:t>
            </w:r>
          </w:p>
          <w:p w14:paraId="2997F40F" w14:textId="77777777" w:rsidR="00A3742F" w:rsidRPr="00A3742F" w:rsidRDefault="00A3742F" w:rsidP="00A3742F">
            <w:pPr>
              <w:numPr>
                <w:ilvl w:val="0"/>
                <w:numId w:val="27"/>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practices and rituals; </w:t>
            </w:r>
          </w:p>
          <w:p w14:paraId="457AAC34" w14:textId="77777777" w:rsidR="00A3742F" w:rsidRPr="00A3742F" w:rsidRDefault="00A3742F" w:rsidP="00A3742F">
            <w:pPr>
              <w:numPr>
                <w:ilvl w:val="0"/>
                <w:numId w:val="27"/>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values and commitments; </w:t>
            </w:r>
          </w:p>
          <w:p w14:paraId="0E2D2F0B" w14:textId="77777777" w:rsidR="00A3742F" w:rsidRPr="00A3742F" w:rsidRDefault="00A3742F" w:rsidP="00A3742F">
            <w:pPr>
              <w:numPr>
                <w:ilvl w:val="0"/>
                <w:numId w:val="27"/>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identity and belonging; </w:t>
            </w:r>
          </w:p>
          <w:p w14:paraId="76727EE7" w14:textId="77777777" w:rsidR="00A3742F" w:rsidRPr="00A3742F" w:rsidRDefault="00A3742F" w:rsidP="00A3742F">
            <w:pPr>
              <w:numPr>
                <w:ilvl w:val="0"/>
                <w:numId w:val="27"/>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history and context; </w:t>
            </w:r>
          </w:p>
          <w:p w14:paraId="217B4FD1" w14:textId="77777777" w:rsidR="00A3742F" w:rsidRPr="00A3742F" w:rsidRDefault="00A3742F" w:rsidP="00A3742F">
            <w:pPr>
              <w:numPr>
                <w:ilvl w:val="0"/>
                <w:numId w:val="27"/>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communities and lived experience; </w:t>
            </w:r>
          </w:p>
          <w:p w14:paraId="12B1CDFC" w14:textId="77777777" w:rsidR="00A3742F" w:rsidRPr="00A3742F" w:rsidRDefault="00A3742F" w:rsidP="00A3742F">
            <w:pPr>
              <w:numPr>
                <w:ilvl w:val="0"/>
                <w:numId w:val="27"/>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meaning, purpose and ultimate questions. </w:t>
            </w:r>
          </w:p>
          <w:p w14:paraId="4A37F3D8" w14:textId="77777777" w:rsidR="00A3742F" w:rsidRPr="00A3742F" w:rsidRDefault="00A3742F" w:rsidP="00A3742F">
            <w:pPr>
              <w:pStyle w:val="Heading3"/>
              <w:rPr>
                <w:rFonts w:asciiTheme="majorHAnsi" w:hAnsiTheme="majorHAnsi" w:cstheme="majorHAnsi"/>
                <w:sz w:val="22"/>
                <w:szCs w:val="22"/>
              </w:rPr>
            </w:pPr>
            <w:r w:rsidRPr="00A3742F">
              <w:rPr>
                <w:rFonts w:asciiTheme="majorHAnsi" w:hAnsiTheme="majorHAnsi" w:cstheme="majorHAnsi"/>
                <w:sz w:val="22"/>
                <w:szCs w:val="22"/>
              </w:rPr>
              <w:t>2. Engagement</w:t>
            </w:r>
          </w:p>
          <w:p w14:paraId="5F928141"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 xml:space="preserve">Pupils learn </w:t>
            </w:r>
            <w:r w:rsidRPr="00A3742F">
              <w:rPr>
                <w:rStyle w:val="Strong"/>
                <w:rFonts w:asciiTheme="majorHAnsi" w:hAnsiTheme="majorHAnsi" w:cstheme="majorHAnsi"/>
                <w:sz w:val="22"/>
                <w:szCs w:val="22"/>
              </w:rPr>
              <w:t>how to study worldviews</w:t>
            </w:r>
            <w:r w:rsidRPr="00A3742F">
              <w:rPr>
                <w:rFonts w:asciiTheme="majorHAnsi" w:hAnsiTheme="majorHAnsi" w:cstheme="majorHAnsi"/>
                <w:sz w:val="22"/>
                <w:szCs w:val="22"/>
              </w:rPr>
              <w:t>.</w:t>
            </w:r>
          </w:p>
          <w:p w14:paraId="12758803"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They encounter a range of evidence and develop different ways of knowing, including:</w:t>
            </w:r>
          </w:p>
          <w:p w14:paraId="41EF960F" w14:textId="77777777" w:rsidR="00A3742F" w:rsidRPr="00A3742F" w:rsidRDefault="00A3742F" w:rsidP="00A3742F">
            <w:pPr>
              <w:numPr>
                <w:ilvl w:val="0"/>
                <w:numId w:val="28"/>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theological enquiry; </w:t>
            </w:r>
          </w:p>
          <w:p w14:paraId="1F5C956B" w14:textId="77777777" w:rsidR="00A3742F" w:rsidRPr="00A3742F" w:rsidRDefault="00A3742F" w:rsidP="00A3742F">
            <w:pPr>
              <w:numPr>
                <w:ilvl w:val="0"/>
                <w:numId w:val="28"/>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philosophical questioning; </w:t>
            </w:r>
          </w:p>
          <w:p w14:paraId="3DDCE6CA" w14:textId="77777777" w:rsidR="00A3742F" w:rsidRPr="00A3742F" w:rsidRDefault="00A3742F" w:rsidP="00A3742F">
            <w:pPr>
              <w:numPr>
                <w:ilvl w:val="0"/>
                <w:numId w:val="28"/>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interpretation of texts; </w:t>
            </w:r>
          </w:p>
          <w:p w14:paraId="5E8EA0B5" w14:textId="77777777" w:rsidR="00A3742F" w:rsidRPr="00A3742F" w:rsidRDefault="00A3742F" w:rsidP="00A3742F">
            <w:pPr>
              <w:numPr>
                <w:ilvl w:val="0"/>
                <w:numId w:val="28"/>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historical investigation; </w:t>
            </w:r>
          </w:p>
          <w:p w14:paraId="20B82AFB" w14:textId="77777777" w:rsidR="00A3742F" w:rsidRPr="00A3742F" w:rsidRDefault="00A3742F" w:rsidP="00A3742F">
            <w:pPr>
              <w:numPr>
                <w:ilvl w:val="0"/>
                <w:numId w:val="28"/>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observation; </w:t>
            </w:r>
          </w:p>
          <w:p w14:paraId="54558FE3" w14:textId="77777777" w:rsidR="00A3742F" w:rsidRPr="00A3742F" w:rsidRDefault="00A3742F" w:rsidP="00A3742F">
            <w:pPr>
              <w:numPr>
                <w:ilvl w:val="0"/>
                <w:numId w:val="28"/>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artefacts and material culture; </w:t>
            </w:r>
          </w:p>
          <w:p w14:paraId="717DD3D9" w14:textId="77777777" w:rsidR="00A3742F" w:rsidRPr="00A3742F" w:rsidRDefault="00A3742F" w:rsidP="00A3742F">
            <w:pPr>
              <w:numPr>
                <w:ilvl w:val="0"/>
                <w:numId w:val="28"/>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art, music and creativity; </w:t>
            </w:r>
          </w:p>
          <w:p w14:paraId="03352A9D" w14:textId="77777777" w:rsidR="00A3742F" w:rsidRPr="00A3742F" w:rsidRDefault="00A3742F" w:rsidP="00A3742F">
            <w:pPr>
              <w:numPr>
                <w:ilvl w:val="0"/>
                <w:numId w:val="28"/>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dialogue and discussion; </w:t>
            </w:r>
          </w:p>
          <w:p w14:paraId="29B08966" w14:textId="77777777" w:rsidR="00A3742F" w:rsidRPr="00A3742F" w:rsidRDefault="00A3742F" w:rsidP="00A3742F">
            <w:pPr>
              <w:numPr>
                <w:ilvl w:val="0"/>
                <w:numId w:val="28"/>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interviews and lived experience. </w:t>
            </w:r>
          </w:p>
          <w:p w14:paraId="7493E904"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 xml:space="preserve">The new syllabus explicitly identifies </w:t>
            </w:r>
            <w:r w:rsidRPr="00A3742F">
              <w:rPr>
                <w:rStyle w:val="Strong"/>
                <w:rFonts w:asciiTheme="majorHAnsi" w:hAnsiTheme="majorHAnsi" w:cstheme="majorHAnsi"/>
                <w:sz w:val="22"/>
                <w:szCs w:val="22"/>
              </w:rPr>
              <w:t>“ways of knowing”</w:t>
            </w:r>
            <w:r w:rsidRPr="00A3742F">
              <w:rPr>
                <w:rFonts w:asciiTheme="majorHAnsi" w:hAnsiTheme="majorHAnsi" w:cstheme="majorHAnsi"/>
                <w:sz w:val="22"/>
                <w:szCs w:val="22"/>
              </w:rPr>
              <w:t xml:space="preserve">, lived experience, dialogue and interpretation as important elements of effective RE. </w:t>
            </w:r>
          </w:p>
          <w:p w14:paraId="695F42ED" w14:textId="77777777" w:rsidR="00A3742F" w:rsidRPr="00A3742F" w:rsidRDefault="00A3742F" w:rsidP="00A3742F">
            <w:pPr>
              <w:pStyle w:val="Heading3"/>
              <w:rPr>
                <w:rFonts w:asciiTheme="majorHAnsi" w:hAnsiTheme="majorHAnsi" w:cstheme="majorHAnsi"/>
                <w:sz w:val="22"/>
                <w:szCs w:val="22"/>
              </w:rPr>
            </w:pPr>
            <w:r w:rsidRPr="00A3742F">
              <w:rPr>
                <w:rFonts w:asciiTheme="majorHAnsi" w:hAnsiTheme="majorHAnsi" w:cstheme="majorHAnsi"/>
                <w:sz w:val="22"/>
                <w:szCs w:val="22"/>
              </w:rPr>
              <w:t>3. Position</w:t>
            </w:r>
          </w:p>
          <w:p w14:paraId="06975D56"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lastRenderedPageBreak/>
              <w:t>Pupils consider their own developing worldview.</w:t>
            </w:r>
          </w:p>
          <w:p w14:paraId="77E45A8B"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They are encouraged to:</w:t>
            </w:r>
          </w:p>
          <w:p w14:paraId="0E729071" w14:textId="77777777" w:rsidR="00A3742F" w:rsidRPr="00A3742F" w:rsidRDefault="00A3742F" w:rsidP="00A3742F">
            <w:pPr>
              <w:numPr>
                <w:ilvl w:val="0"/>
                <w:numId w:val="29"/>
              </w:numPr>
              <w:spacing w:before="100" w:beforeAutospacing="1" w:after="100" w:afterAutospacing="1"/>
              <w:rPr>
                <w:rFonts w:asciiTheme="majorHAnsi" w:hAnsiTheme="majorHAnsi" w:cstheme="majorHAnsi"/>
                <w:sz w:val="22"/>
                <w:szCs w:val="22"/>
              </w:rPr>
            </w:pPr>
            <w:proofErr w:type="spellStart"/>
            <w:r w:rsidRPr="00A3742F">
              <w:rPr>
                <w:rFonts w:asciiTheme="majorHAnsi" w:hAnsiTheme="majorHAnsi" w:cstheme="majorHAnsi"/>
                <w:sz w:val="22"/>
                <w:szCs w:val="22"/>
              </w:rPr>
              <w:t>recognise</w:t>
            </w:r>
            <w:proofErr w:type="spellEnd"/>
            <w:r w:rsidRPr="00A3742F">
              <w:rPr>
                <w:rFonts w:asciiTheme="majorHAnsi" w:hAnsiTheme="majorHAnsi" w:cstheme="majorHAnsi"/>
                <w:sz w:val="22"/>
                <w:szCs w:val="22"/>
              </w:rPr>
              <w:t xml:space="preserve"> their own assumptions and perspectives; </w:t>
            </w:r>
          </w:p>
          <w:p w14:paraId="5C1C01F6" w14:textId="77777777" w:rsidR="00A3742F" w:rsidRPr="00A3742F" w:rsidRDefault="00A3742F" w:rsidP="00A3742F">
            <w:pPr>
              <w:numPr>
                <w:ilvl w:val="0"/>
                <w:numId w:val="29"/>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consider how their experiences shape their responses; </w:t>
            </w:r>
          </w:p>
          <w:p w14:paraId="39841C13" w14:textId="77777777" w:rsidR="00A3742F" w:rsidRPr="00A3742F" w:rsidRDefault="00A3742F" w:rsidP="00A3742F">
            <w:pPr>
              <w:numPr>
                <w:ilvl w:val="0"/>
                <w:numId w:val="29"/>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reflect on how encounters with other worldviews may challenge or develop their thinking; </w:t>
            </w:r>
          </w:p>
          <w:p w14:paraId="1C35D959" w14:textId="77777777" w:rsidR="00A3742F" w:rsidRPr="00A3742F" w:rsidRDefault="00A3742F" w:rsidP="00A3742F">
            <w:pPr>
              <w:numPr>
                <w:ilvl w:val="0"/>
                <w:numId w:val="29"/>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articulate their own responses with increasing clarity; </w:t>
            </w:r>
          </w:p>
          <w:p w14:paraId="58DFFA01" w14:textId="77777777" w:rsidR="00A3742F" w:rsidRPr="00A3742F" w:rsidRDefault="00A3742F" w:rsidP="00A3742F">
            <w:pPr>
              <w:numPr>
                <w:ilvl w:val="0"/>
                <w:numId w:val="29"/>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make informed and reasoned judgements. </w:t>
            </w:r>
          </w:p>
          <w:p w14:paraId="2386EDEE"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 xml:space="preserve">These three dimensions are woven through the curriculum rather than taught as separate stages or a checklist. </w:t>
            </w:r>
          </w:p>
          <w:p w14:paraId="0A6276B7" w14:textId="77777777" w:rsidR="00A3742F" w:rsidRPr="00A3742F" w:rsidRDefault="00A3742F" w:rsidP="00A3742F">
            <w:pPr>
              <w:rPr>
                <w:rFonts w:asciiTheme="majorHAnsi" w:hAnsiTheme="majorHAnsi" w:cstheme="majorHAnsi"/>
                <w:sz w:val="22"/>
                <w:szCs w:val="22"/>
              </w:rPr>
            </w:pPr>
            <w:r w:rsidRPr="00A3742F">
              <w:rPr>
                <w:rFonts w:asciiTheme="majorHAnsi" w:hAnsiTheme="majorHAnsi" w:cstheme="majorHAnsi"/>
                <w:sz w:val="22"/>
                <w:szCs w:val="22"/>
              </w:rPr>
              <w:pict w14:anchorId="0A4CDF59">
                <v:rect id="_x0000_i1025" style="width:0;height:1.5pt" o:hralign="center" o:hrstd="t" o:hr="t" fillcolor="#a0a0a0" stroked="f"/>
              </w:pict>
            </w:r>
          </w:p>
          <w:p w14:paraId="7E71073E" w14:textId="77777777" w:rsidR="00A3742F" w:rsidRPr="00A3742F" w:rsidRDefault="00A3742F" w:rsidP="00A3742F">
            <w:pPr>
              <w:pStyle w:val="Heading2"/>
              <w:rPr>
                <w:rFonts w:cstheme="majorHAnsi"/>
                <w:sz w:val="22"/>
                <w:szCs w:val="22"/>
              </w:rPr>
            </w:pPr>
            <w:r w:rsidRPr="00A3742F">
              <w:rPr>
                <w:rFonts w:cstheme="majorHAnsi"/>
                <w:sz w:val="22"/>
                <w:szCs w:val="22"/>
              </w:rPr>
              <w:t>Teaching and learning</w:t>
            </w:r>
          </w:p>
          <w:p w14:paraId="512FE1A3"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 xml:space="preserve">RE is taught through regular, discrete lessons, ensuring sufficient curriculum time to meet the expectations of the Gloucestershire syllabus. The syllabus recommends approximately </w:t>
            </w:r>
            <w:r w:rsidRPr="00A3742F">
              <w:rPr>
                <w:rStyle w:val="Strong"/>
                <w:rFonts w:asciiTheme="majorHAnsi" w:hAnsiTheme="majorHAnsi" w:cstheme="majorHAnsi"/>
                <w:sz w:val="22"/>
                <w:szCs w:val="22"/>
              </w:rPr>
              <w:t>36 hours annually for Reception and Key Stage 1 and 45 hours annually for Key Stage 2</w:t>
            </w:r>
            <w:r w:rsidRPr="00A3742F">
              <w:rPr>
                <w:rFonts w:asciiTheme="majorHAnsi" w:hAnsiTheme="majorHAnsi" w:cstheme="majorHAnsi"/>
                <w:sz w:val="22"/>
                <w:szCs w:val="22"/>
              </w:rPr>
              <w:t xml:space="preserve">, with regular lessons supported by additional RE experiences where appropriate. </w:t>
            </w:r>
          </w:p>
          <w:p w14:paraId="34F01DD5"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Lessons use a wide range of engaging and age-appropriate approaches, including:</w:t>
            </w:r>
          </w:p>
          <w:p w14:paraId="7AB53244" w14:textId="77777777" w:rsidR="00A3742F" w:rsidRPr="00A3742F" w:rsidRDefault="00A3742F" w:rsidP="00A3742F">
            <w:pPr>
              <w:numPr>
                <w:ilvl w:val="0"/>
                <w:numId w:val="30"/>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questioning and philosophical enquiry; </w:t>
            </w:r>
          </w:p>
          <w:p w14:paraId="14565C42" w14:textId="77777777" w:rsidR="00A3742F" w:rsidRPr="00A3742F" w:rsidRDefault="00A3742F" w:rsidP="00A3742F">
            <w:pPr>
              <w:numPr>
                <w:ilvl w:val="0"/>
                <w:numId w:val="30"/>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discussion and debate; </w:t>
            </w:r>
          </w:p>
          <w:p w14:paraId="501E05B3" w14:textId="77777777" w:rsidR="00A3742F" w:rsidRPr="00A3742F" w:rsidRDefault="00A3742F" w:rsidP="00A3742F">
            <w:pPr>
              <w:numPr>
                <w:ilvl w:val="0"/>
                <w:numId w:val="30"/>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storytelling; </w:t>
            </w:r>
          </w:p>
          <w:p w14:paraId="2ACD86EF" w14:textId="77777777" w:rsidR="00A3742F" w:rsidRPr="00A3742F" w:rsidRDefault="00A3742F" w:rsidP="00A3742F">
            <w:pPr>
              <w:numPr>
                <w:ilvl w:val="0"/>
                <w:numId w:val="30"/>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close examination of religious texts; </w:t>
            </w:r>
          </w:p>
          <w:p w14:paraId="29BE4FAC" w14:textId="77777777" w:rsidR="00A3742F" w:rsidRPr="00A3742F" w:rsidRDefault="00A3742F" w:rsidP="00A3742F">
            <w:pPr>
              <w:numPr>
                <w:ilvl w:val="0"/>
                <w:numId w:val="30"/>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drama and role play; </w:t>
            </w:r>
          </w:p>
          <w:p w14:paraId="050352F4" w14:textId="77777777" w:rsidR="00A3742F" w:rsidRPr="00A3742F" w:rsidRDefault="00A3742F" w:rsidP="00A3742F">
            <w:pPr>
              <w:numPr>
                <w:ilvl w:val="0"/>
                <w:numId w:val="30"/>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art and creative responses; </w:t>
            </w:r>
          </w:p>
          <w:p w14:paraId="6B920978" w14:textId="77777777" w:rsidR="00A3742F" w:rsidRPr="00A3742F" w:rsidRDefault="00A3742F" w:rsidP="00A3742F">
            <w:pPr>
              <w:numPr>
                <w:ilvl w:val="0"/>
                <w:numId w:val="30"/>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artefacts and images; </w:t>
            </w:r>
          </w:p>
          <w:p w14:paraId="5C822E96" w14:textId="77777777" w:rsidR="00A3742F" w:rsidRPr="00A3742F" w:rsidRDefault="00A3742F" w:rsidP="00A3742F">
            <w:pPr>
              <w:numPr>
                <w:ilvl w:val="0"/>
                <w:numId w:val="30"/>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music; </w:t>
            </w:r>
          </w:p>
          <w:p w14:paraId="09422336" w14:textId="77777777" w:rsidR="00A3742F" w:rsidRPr="00A3742F" w:rsidRDefault="00A3742F" w:rsidP="00A3742F">
            <w:pPr>
              <w:numPr>
                <w:ilvl w:val="0"/>
                <w:numId w:val="30"/>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research and independent enquiry; </w:t>
            </w:r>
          </w:p>
          <w:p w14:paraId="494D859D" w14:textId="77777777" w:rsidR="00A3742F" w:rsidRPr="00A3742F" w:rsidRDefault="00A3742F" w:rsidP="00A3742F">
            <w:pPr>
              <w:numPr>
                <w:ilvl w:val="0"/>
                <w:numId w:val="30"/>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opportunities to meet members of faith communities; </w:t>
            </w:r>
          </w:p>
          <w:p w14:paraId="3E0BBE50" w14:textId="77777777" w:rsidR="00A3742F" w:rsidRPr="00A3742F" w:rsidRDefault="00A3742F" w:rsidP="00A3742F">
            <w:pPr>
              <w:numPr>
                <w:ilvl w:val="0"/>
                <w:numId w:val="30"/>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lastRenderedPageBreak/>
              <w:t xml:space="preserve">visits to places of worship; </w:t>
            </w:r>
          </w:p>
          <w:p w14:paraId="6390DA94" w14:textId="77777777" w:rsidR="00A3742F" w:rsidRPr="00A3742F" w:rsidRDefault="00A3742F" w:rsidP="00A3742F">
            <w:pPr>
              <w:numPr>
                <w:ilvl w:val="0"/>
                <w:numId w:val="30"/>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opportunities to consider authentic lived experience. </w:t>
            </w:r>
          </w:p>
          <w:p w14:paraId="471E3F99"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 xml:space="preserve">We use </w:t>
            </w:r>
            <w:r w:rsidRPr="00A3742F">
              <w:rPr>
                <w:rStyle w:val="Strong"/>
                <w:rFonts w:asciiTheme="majorHAnsi" w:hAnsiTheme="majorHAnsi" w:cstheme="majorHAnsi"/>
                <w:sz w:val="22"/>
                <w:szCs w:val="22"/>
              </w:rPr>
              <w:t>Understanding Christianity</w:t>
            </w:r>
            <w:r w:rsidRPr="00A3742F">
              <w:rPr>
                <w:rFonts w:asciiTheme="majorHAnsi" w:hAnsiTheme="majorHAnsi" w:cstheme="majorHAnsi"/>
                <w:sz w:val="22"/>
                <w:szCs w:val="22"/>
              </w:rPr>
              <w:t xml:space="preserve"> alongside the Gloucestershire syllabus to support and deepen pupils' understanding of Christianity.</w:t>
            </w:r>
          </w:p>
          <w:p w14:paraId="6E7AB6A2"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RE provides a safe and respectful environment in which pupils can ask difficult questions, express uncertainty, encounter difference and develop their thinking without fear of being judged.</w:t>
            </w:r>
          </w:p>
          <w:p w14:paraId="74BD4DD3" w14:textId="77777777" w:rsidR="00A3742F" w:rsidRPr="00A3742F" w:rsidRDefault="00A3742F" w:rsidP="00A3742F">
            <w:pPr>
              <w:pStyle w:val="Heading3"/>
              <w:rPr>
                <w:rFonts w:asciiTheme="majorHAnsi" w:hAnsiTheme="majorHAnsi" w:cstheme="majorHAnsi"/>
                <w:sz w:val="22"/>
                <w:szCs w:val="22"/>
              </w:rPr>
            </w:pPr>
            <w:r w:rsidRPr="00A3742F">
              <w:rPr>
                <w:rFonts w:asciiTheme="majorHAnsi" w:hAnsiTheme="majorHAnsi" w:cstheme="majorHAnsi"/>
                <w:sz w:val="22"/>
                <w:szCs w:val="22"/>
              </w:rPr>
              <w:t>Links with our wider curriculum</w:t>
            </w:r>
          </w:p>
          <w:p w14:paraId="1D5F83ED"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RE contributes to our wider curriculum and to pupils' spiritual, moral, social and cultural development.</w:t>
            </w:r>
          </w:p>
          <w:p w14:paraId="7454E0B4"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Opportunities are identified to make meaningful connections with:</w:t>
            </w:r>
          </w:p>
          <w:p w14:paraId="773D4FC6" w14:textId="77777777" w:rsidR="00A3742F" w:rsidRPr="00A3742F" w:rsidRDefault="00A3742F" w:rsidP="00A3742F">
            <w:pPr>
              <w:numPr>
                <w:ilvl w:val="0"/>
                <w:numId w:val="31"/>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English and literature; </w:t>
            </w:r>
          </w:p>
          <w:p w14:paraId="062A5ED6" w14:textId="77777777" w:rsidR="00A3742F" w:rsidRPr="00A3742F" w:rsidRDefault="00A3742F" w:rsidP="00A3742F">
            <w:pPr>
              <w:numPr>
                <w:ilvl w:val="0"/>
                <w:numId w:val="31"/>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history and geography; </w:t>
            </w:r>
          </w:p>
          <w:p w14:paraId="2284ED9E" w14:textId="77777777" w:rsidR="00A3742F" w:rsidRPr="00A3742F" w:rsidRDefault="00A3742F" w:rsidP="00A3742F">
            <w:pPr>
              <w:numPr>
                <w:ilvl w:val="0"/>
                <w:numId w:val="31"/>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art and music; </w:t>
            </w:r>
          </w:p>
          <w:p w14:paraId="609C90E0" w14:textId="77777777" w:rsidR="00A3742F" w:rsidRPr="00A3742F" w:rsidRDefault="00A3742F" w:rsidP="00A3742F">
            <w:pPr>
              <w:numPr>
                <w:ilvl w:val="0"/>
                <w:numId w:val="31"/>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PSHE; </w:t>
            </w:r>
          </w:p>
          <w:p w14:paraId="716ED057" w14:textId="77777777" w:rsidR="00A3742F" w:rsidRPr="00A3742F" w:rsidRDefault="00A3742F" w:rsidP="00A3742F">
            <w:pPr>
              <w:numPr>
                <w:ilvl w:val="0"/>
                <w:numId w:val="31"/>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science and questions about the natural world; </w:t>
            </w:r>
          </w:p>
          <w:p w14:paraId="433B9A2F" w14:textId="77777777" w:rsidR="00A3742F" w:rsidRPr="00A3742F" w:rsidRDefault="00A3742F" w:rsidP="00A3742F">
            <w:pPr>
              <w:numPr>
                <w:ilvl w:val="0"/>
                <w:numId w:val="31"/>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our local community; </w:t>
            </w:r>
          </w:p>
          <w:p w14:paraId="6096CB39" w14:textId="77777777" w:rsidR="00A3742F" w:rsidRPr="00A3742F" w:rsidRDefault="00A3742F" w:rsidP="00A3742F">
            <w:pPr>
              <w:numPr>
                <w:ilvl w:val="0"/>
                <w:numId w:val="31"/>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collective worship and spirituality. </w:t>
            </w:r>
          </w:p>
          <w:p w14:paraId="13FF34DC"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 xml:space="preserve">However, we maintain a clear distinction between </w:t>
            </w:r>
            <w:r w:rsidRPr="00A3742F">
              <w:rPr>
                <w:rStyle w:val="Strong"/>
                <w:rFonts w:asciiTheme="majorHAnsi" w:hAnsiTheme="majorHAnsi" w:cstheme="majorHAnsi"/>
                <w:sz w:val="22"/>
                <w:szCs w:val="22"/>
              </w:rPr>
              <w:t>RE and collective worship</w:t>
            </w:r>
            <w:r w:rsidRPr="00A3742F">
              <w:rPr>
                <w:rFonts w:asciiTheme="majorHAnsi" w:hAnsiTheme="majorHAnsi" w:cstheme="majorHAnsi"/>
                <w:sz w:val="22"/>
                <w:szCs w:val="22"/>
              </w:rPr>
              <w:t xml:space="preserve">. Collective worship provides opportunities for the community to worship, reflect and grow in faith, whereas RE is an academic subject in which pupils critically and thoughtfully study religious and non-religious worldviews. The Gloucestershire syllabus explicitly notes that worship should not be counted as RE teaching, although meaningful links can be made between the two. </w:t>
            </w:r>
          </w:p>
          <w:p w14:paraId="670CBA90" w14:textId="77777777" w:rsidR="00A3742F" w:rsidRDefault="00A3742F" w:rsidP="0068396B">
            <w:pPr>
              <w:rPr>
                <w:rFonts w:asciiTheme="majorHAnsi" w:eastAsia="Calibri" w:hAnsiTheme="majorHAnsi" w:cstheme="majorHAnsi"/>
                <w:sz w:val="22"/>
                <w:szCs w:val="22"/>
                <w:lang w:val="en-GB"/>
              </w:rPr>
            </w:pPr>
          </w:p>
          <w:p w14:paraId="2CE44888" w14:textId="77777777" w:rsidR="00A3742F" w:rsidRDefault="00A3742F" w:rsidP="0068396B">
            <w:pPr>
              <w:rPr>
                <w:rFonts w:asciiTheme="majorHAnsi" w:eastAsia="Calibri" w:hAnsiTheme="majorHAnsi" w:cstheme="majorHAnsi"/>
                <w:sz w:val="22"/>
                <w:szCs w:val="22"/>
                <w:lang w:val="en-GB"/>
              </w:rPr>
            </w:pPr>
          </w:p>
          <w:p w14:paraId="63D3CAA1" w14:textId="77777777" w:rsidR="00A3742F" w:rsidRDefault="00A3742F" w:rsidP="0068396B">
            <w:pPr>
              <w:rPr>
                <w:rFonts w:asciiTheme="majorHAnsi" w:eastAsia="Calibri" w:hAnsiTheme="majorHAnsi" w:cstheme="majorHAnsi"/>
                <w:sz w:val="22"/>
                <w:szCs w:val="22"/>
                <w:lang w:val="en-GB"/>
              </w:rPr>
            </w:pPr>
          </w:p>
          <w:p w14:paraId="672A6659" w14:textId="4CBF595B" w:rsidR="00A3742F" w:rsidRPr="00A3742F" w:rsidRDefault="00A3742F" w:rsidP="0068396B">
            <w:pPr>
              <w:rPr>
                <w:rFonts w:asciiTheme="majorHAnsi" w:eastAsia="Calibri" w:hAnsiTheme="majorHAnsi" w:cstheme="majorHAnsi"/>
                <w:sz w:val="22"/>
                <w:szCs w:val="22"/>
                <w:lang w:val="en-GB"/>
              </w:rPr>
            </w:pPr>
          </w:p>
        </w:tc>
      </w:tr>
      <w:tr w:rsidR="00AF206B" w:rsidRPr="00A3742F" w14:paraId="789E255E" w14:textId="77777777" w:rsidTr="5EA4C57D">
        <w:tc>
          <w:tcPr>
            <w:tcW w:w="14542" w:type="dxa"/>
            <w:gridSpan w:val="2"/>
            <w:shd w:val="clear" w:color="auto" w:fill="auto"/>
          </w:tcPr>
          <w:p w14:paraId="77EE0E8E" w14:textId="77777777" w:rsidR="00A3742F" w:rsidRPr="00A3742F" w:rsidRDefault="71FBDE5A" w:rsidP="00A3742F">
            <w:pPr>
              <w:textAlignment w:val="baseline"/>
              <w:rPr>
                <w:rFonts w:asciiTheme="majorHAnsi" w:hAnsiTheme="majorHAnsi" w:cstheme="majorHAnsi"/>
                <w:b/>
                <w:bCs/>
                <w:sz w:val="22"/>
                <w:szCs w:val="22"/>
                <w:u w:val="single"/>
                <w:lang w:val="en-GB"/>
              </w:rPr>
            </w:pPr>
            <w:r w:rsidRPr="00A3742F">
              <w:rPr>
                <w:rFonts w:asciiTheme="majorHAnsi" w:hAnsiTheme="majorHAnsi" w:cstheme="majorHAnsi"/>
                <w:b/>
                <w:bCs/>
                <w:sz w:val="22"/>
                <w:szCs w:val="22"/>
                <w:u w:val="single"/>
                <w:lang w:val="en-GB"/>
              </w:rPr>
              <w:lastRenderedPageBreak/>
              <w:t>Impact</w:t>
            </w:r>
          </w:p>
          <w:p w14:paraId="697EDF18" w14:textId="77777777" w:rsidR="00A3742F" w:rsidRPr="00A3742F" w:rsidRDefault="00A3742F" w:rsidP="00A3742F">
            <w:pPr>
              <w:textAlignment w:val="baseline"/>
              <w:rPr>
                <w:rFonts w:asciiTheme="majorHAnsi" w:hAnsiTheme="majorHAnsi" w:cstheme="majorHAnsi"/>
                <w:b/>
                <w:bCs/>
                <w:sz w:val="22"/>
                <w:szCs w:val="22"/>
                <w:u w:val="single"/>
                <w:lang w:val="en-GB"/>
              </w:rPr>
            </w:pPr>
          </w:p>
          <w:p w14:paraId="466E9195" w14:textId="02B15E64" w:rsidR="00A3742F" w:rsidRPr="00A3742F" w:rsidRDefault="00A3742F" w:rsidP="00A3742F">
            <w:pPr>
              <w:textAlignment w:val="baseline"/>
              <w:rPr>
                <w:rFonts w:asciiTheme="majorHAnsi" w:hAnsiTheme="majorHAnsi" w:cstheme="majorHAnsi"/>
                <w:b/>
                <w:sz w:val="22"/>
                <w:szCs w:val="22"/>
                <w:u w:val="single"/>
                <w:lang w:val="en-GB"/>
              </w:rPr>
            </w:pPr>
            <w:r w:rsidRPr="00A3742F">
              <w:rPr>
                <w:rFonts w:asciiTheme="majorHAnsi" w:hAnsiTheme="majorHAnsi" w:cstheme="majorHAnsi"/>
                <w:sz w:val="22"/>
                <w:szCs w:val="22"/>
              </w:rPr>
              <w:t xml:space="preserve">Our ambition is that the impact of RE can be seen not only in pupils' books but in </w:t>
            </w:r>
            <w:r w:rsidRPr="00A3742F">
              <w:rPr>
                <w:rStyle w:val="Strong"/>
                <w:rFonts w:asciiTheme="majorHAnsi" w:hAnsiTheme="majorHAnsi" w:cstheme="majorHAnsi"/>
                <w:sz w:val="22"/>
                <w:szCs w:val="22"/>
              </w:rPr>
              <w:t>their knowledge, their questions, their conversations, their confidence and their developing understanding of themselves and others</w:t>
            </w:r>
            <w:r w:rsidRPr="00A3742F">
              <w:rPr>
                <w:rFonts w:asciiTheme="majorHAnsi" w:hAnsiTheme="majorHAnsi" w:cstheme="majorHAnsi"/>
                <w:sz w:val="22"/>
                <w:szCs w:val="22"/>
              </w:rPr>
              <w:t>.</w:t>
            </w:r>
          </w:p>
          <w:p w14:paraId="1AD3DE44"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 xml:space="preserve">By the end of their time at Temple </w:t>
            </w:r>
            <w:proofErr w:type="spellStart"/>
            <w:r w:rsidRPr="00A3742F">
              <w:rPr>
                <w:rFonts w:asciiTheme="majorHAnsi" w:hAnsiTheme="majorHAnsi" w:cstheme="majorHAnsi"/>
                <w:sz w:val="22"/>
                <w:szCs w:val="22"/>
              </w:rPr>
              <w:t>Guiting</w:t>
            </w:r>
            <w:proofErr w:type="spellEnd"/>
            <w:r w:rsidRPr="00A3742F">
              <w:rPr>
                <w:rFonts w:asciiTheme="majorHAnsi" w:hAnsiTheme="majorHAnsi" w:cstheme="majorHAnsi"/>
                <w:sz w:val="22"/>
                <w:szCs w:val="22"/>
              </w:rPr>
              <w:t>, pupils will have developed a secure and increasingly sophisticated understanding of a range of religious and non-religious worldviews.</w:t>
            </w:r>
          </w:p>
          <w:p w14:paraId="4D02A813"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They will be able to:</w:t>
            </w:r>
          </w:p>
          <w:p w14:paraId="79F6C4C7" w14:textId="77777777" w:rsidR="00A3742F" w:rsidRPr="00A3742F" w:rsidRDefault="00A3742F" w:rsidP="00A3742F">
            <w:pPr>
              <w:numPr>
                <w:ilvl w:val="0"/>
                <w:numId w:val="32"/>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recall and apply important knowledge and vocabulary; </w:t>
            </w:r>
          </w:p>
          <w:p w14:paraId="0AE80B5F" w14:textId="77777777" w:rsidR="00A3742F" w:rsidRPr="00A3742F" w:rsidRDefault="00A3742F" w:rsidP="00A3742F">
            <w:pPr>
              <w:numPr>
                <w:ilvl w:val="0"/>
                <w:numId w:val="32"/>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explain beliefs, practices and concepts accurately; </w:t>
            </w:r>
          </w:p>
          <w:p w14:paraId="0308DF68" w14:textId="77777777" w:rsidR="00A3742F" w:rsidRPr="00A3742F" w:rsidRDefault="00A3742F" w:rsidP="00A3742F">
            <w:pPr>
              <w:numPr>
                <w:ilvl w:val="0"/>
                <w:numId w:val="32"/>
              </w:numPr>
              <w:spacing w:before="100" w:beforeAutospacing="1" w:after="100" w:afterAutospacing="1"/>
              <w:rPr>
                <w:rFonts w:asciiTheme="majorHAnsi" w:hAnsiTheme="majorHAnsi" w:cstheme="majorHAnsi"/>
                <w:sz w:val="22"/>
                <w:szCs w:val="22"/>
              </w:rPr>
            </w:pPr>
            <w:proofErr w:type="spellStart"/>
            <w:r w:rsidRPr="00A3742F">
              <w:rPr>
                <w:rFonts w:asciiTheme="majorHAnsi" w:hAnsiTheme="majorHAnsi" w:cstheme="majorHAnsi"/>
                <w:sz w:val="22"/>
                <w:szCs w:val="22"/>
              </w:rPr>
              <w:t>recognise</w:t>
            </w:r>
            <w:proofErr w:type="spellEnd"/>
            <w:r w:rsidRPr="00A3742F">
              <w:rPr>
                <w:rFonts w:asciiTheme="majorHAnsi" w:hAnsiTheme="majorHAnsi" w:cstheme="majorHAnsi"/>
                <w:sz w:val="22"/>
                <w:szCs w:val="22"/>
              </w:rPr>
              <w:t xml:space="preserve"> diversity within and between worldviews; </w:t>
            </w:r>
          </w:p>
          <w:p w14:paraId="066F4C7C" w14:textId="77777777" w:rsidR="00A3742F" w:rsidRPr="00A3742F" w:rsidRDefault="00A3742F" w:rsidP="00A3742F">
            <w:pPr>
              <w:numPr>
                <w:ilvl w:val="0"/>
                <w:numId w:val="32"/>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understand how worldviews influence people's lives; </w:t>
            </w:r>
          </w:p>
          <w:p w14:paraId="76D5F142" w14:textId="77777777" w:rsidR="00A3742F" w:rsidRPr="00A3742F" w:rsidRDefault="00A3742F" w:rsidP="00A3742F">
            <w:pPr>
              <w:numPr>
                <w:ilvl w:val="0"/>
                <w:numId w:val="32"/>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use evidence and different ways of knowing to investigate questions; </w:t>
            </w:r>
          </w:p>
          <w:p w14:paraId="08957B5D" w14:textId="77777777" w:rsidR="00A3742F" w:rsidRPr="00A3742F" w:rsidRDefault="00A3742F" w:rsidP="00A3742F">
            <w:pPr>
              <w:numPr>
                <w:ilvl w:val="0"/>
                <w:numId w:val="32"/>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listen to and interpret different perspectives; </w:t>
            </w:r>
          </w:p>
          <w:p w14:paraId="69AA55DB" w14:textId="77777777" w:rsidR="00A3742F" w:rsidRPr="00A3742F" w:rsidRDefault="00A3742F" w:rsidP="00A3742F">
            <w:pPr>
              <w:numPr>
                <w:ilvl w:val="0"/>
                <w:numId w:val="32"/>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ask increasingly thoughtful and challenging questions; </w:t>
            </w:r>
          </w:p>
          <w:p w14:paraId="46AC9FCE" w14:textId="77777777" w:rsidR="00A3742F" w:rsidRPr="00A3742F" w:rsidRDefault="00A3742F" w:rsidP="00A3742F">
            <w:pPr>
              <w:numPr>
                <w:ilvl w:val="0"/>
                <w:numId w:val="32"/>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give reasons for their own responses; </w:t>
            </w:r>
          </w:p>
          <w:p w14:paraId="677B753B" w14:textId="77777777" w:rsidR="00A3742F" w:rsidRPr="00A3742F" w:rsidRDefault="00A3742F" w:rsidP="00A3742F">
            <w:pPr>
              <w:numPr>
                <w:ilvl w:val="0"/>
                <w:numId w:val="32"/>
              </w:numPr>
              <w:spacing w:before="100" w:beforeAutospacing="1" w:after="100" w:afterAutospacing="1"/>
              <w:rPr>
                <w:rFonts w:asciiTheme="majorHAnsi" w:hAnsiTheme="majorHAnsi" w:cstheme="majorHAnsi"/>
                <w:sz w:val="22"/>
                <w:szCs w:val="22"/>
              </w:rPr>
            </w:pPr>
            <w:proofErr w:type="spellStart"/>
            <w:r w:rsidRPr="00A3742F">
              <w:rPr>
                <w:rFonts w:asciiTheme="majorHAnsi" w:hAnsiTheme="majorHAnsi" w:cstheme="majorHAnsi"/>
                <w:sz w:val="22"/>
                <w:szCs w:val="22"/>
              </w:rPr>
              <w:t>recognise</w:t>
            </w:r>
            <w:proofErr w:type="spellEnd"/>
            <w:r w:rsidRPr="00A3742F">
              <w:rPr>
                <w:rFonts w:asciiTheme="majorHAnsi" w:hAnsiTheme="majorHAnsi" w:cstheme="majorHAnsi"/>
                <w:sz w:val="22"/>
                <w:szCs w:val="22"/>
              </w:rPr>
              <w:t xml:space="preserve"> how their own worldview influences their thinking; </w:t>
            </w:r>
          </w:p>
          <w:p w14:paraId="064D38A5" w14:textId="77777777" w:rsidR="00A3742F" w:rsidRPr="00A3742F" w:rsidRDefault="00A3742F" w:rsidP="00A3742F">
            <w:pPr>
              <w:numPr>
                <w:ilvl w:val="0"/>
                <w:numId w:val="32"/>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reflect on how their learning may challenge or develop their ideas; </w:t>
            </w:r>
          </w:p>
          <w:p w14:paraId="5B82CE1C" w14:textId="77777777" w:rsidR="00A3742F" w:rsidRPr="00A3742F" w:rsidRDefault="00A3742F" w:rsidP="00A3742F">
            <w:pPr>
              <w:numPr>
                <w:ilvl w:val="0"/>
                <w:numId w:val="32"/>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engage respectfully and confidently with difference; </w:t>
            </w:r>
          </w:p>
          <w:p w14:paraId="4429DC8B" w14:textId="77777777" w:rsidR="00A3742F" w:rsidRPr="00A3742F" w:rsidRDefault="00A3742F" w:rsidP="00A3742F">
            <w:pPr>
              <w:numPr>
                <w:ilvl w:val="0"/>
                <w:numId w:val="32"/>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make informed judgements without resorting to stereotypes or assumptions. </w:t>
            </w:r>
          </w:p>
          <w:p w14:paraId="14FE8835" w14:textId="77777777" w:rsidR="00A3742F" w:rsidRPr="00A3742F" w:rsidRDefault="00A3742F" w:rsidP="00A3742F">
            <w:pPr>
              <w:pStyle w:val="Heading3"/>
              <w:rPr>
                <w:rFonts w:asciiTheme="majorHAnsi" w:hAnsiTheme="majorHAnsi" w:cstheme="majorHAnsi"/>
                <w:sz w:val="22"/>
                <w:szCs w:val="22"/>
              </w:rPr>
            </w:pPr>
            <w:r w:rsidRPr="00A3742F">
              <w:rPr>
                <w:rFonts w:asciiTheme="majorHAnsi" w:hAnsiTheme="majorHAnsi" w:cstheme="majorHAnsi"/>
                <w:sz w:val="22"/>
                <w:szCs w:val="22"/>
              </w:rPr>
              <w:t>Impact on flourishing</w:t>
            </w:r>
          </w:p>
          <w:p w14:paraId="03BC0637"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 xml:space="preserve">Most importantly, we want RE to contribute to our vision that </w:t>
            </w:r>
            <w:r w:rsidRPr="00A3742F">
              <w:rPr>
                <w:rStyle w:val="Strong"/>
                <w:rFonts w:asciiTheme="majorHAnsi" w:hAnsiTheme="majorHAnsi" w:cstheme="majorHAnsi"/>
                <w:sz w:val="22"/>
                <w:szCs w:val="22"/>
              </w:rPr>
              <w:t>Everyone to Thrive</w:t>
            </w:r>
            <w:r w:rsidRPr="00A3742F">
              <w:rPr>
                <w:rFonts w:asciiTheme="majorHAnsi" w:hAnsiTheme="majorHAnsi" w:cstheme="majorHAnsi"/>
                <w:sz w:val="22"/>
                <w:szCs w:val="22"/>
              </w:rPr>
              <w:t>.</w:t>
            </w:r>
          </w:p>
          <w:p w14:paraId="5F471EDB"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Through RE, pupils develop the knowledge and understanding needed to participate positively in an increasingly diverse society. They learn that people make sense of the world in different ways and that these worldviews can influence how people live, make decisions, relate to others and understand their place in the world.</w:t>
            </w:r>
          </w:p>
          <w:p w14:paraId="46779E36"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 xml:space="preserve">The Gloucestershire syllabus identifies this development of understanding, reflection and informed response as an important preparation for active citizenship in a diverse world. </w:t>
            </w:r>
          </w:p>
          <w:p w14:paraId="75FD519C"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 xml:space="preserve">At Temple </w:t>
            </w:r>
            <w:proofErr w:type="spellStart"/>
            <w:r w:rsidRPr="00A3742F">
              <w:rPr>
                <w:rFonts w:asciiTheme="majorHAnsi" w:hAnsiTheme="majorHAnsi" w:cstheme="majorHAnsi"/>
                <w:sz w:val="22"/>
                <w:szCs w:val="22"/>
              </w:rPr>
              <w:t>Guiting</w:t>
            </w:r>
            <w:proofErr w:type="spellEnd"/>
            <w:r w:rsidRPr="00A3742F">
              <w:rPr>
                <w:rFonts w:asciiTheme="majorHAnsi" w:hAnsiTheme="majorHAnsi" w:cstheme="majorHAnsi"/>
                <w:sz w:val="22"/>
                <w:szCs w:val="22"/>
              </w:rPr>
              <w:t>, we therefore want pupils to leave us as young people who are:</w:t>
            </w:r>
          </w:p>
          <w:p w14:paraId="1230BF44" w14:textId="77777777" w:rsidR="00A3742F" w:rsidRPr="00A3742F" w:rsidRDefault="00A3742F" w:rsidP="00A3742F">
            <w:pPr>
              <w:pStyle w:val="NormalWeb"/>
              <w:rPr>
                <w:rFonts w:asciiTheme="majorHAnsi" w:hAnsiTheme="majorHAnsi" w:cstheme="majorHAnsi"/>
                <w:sz w:val="22"/>
                <w:szCs w:val="22"/>
              </w:rPr>
            </w:pPr>
            <w:r w:rsidRPr="00A3742F">
              <w:rPr>
                <w:rStyle w:val="Strong"/>
                <w:rFonts w:asciiTheme="majorHAnsi" w:hAnsiTheme="majorHAnsi" w:cstheme="majorHAnsi"/>
                <w:sz w:val="22"/>
                <w:szCs w:val="22"/>
              </w:rPr>
              <w:lastRenderedPageBreak/>
              <w:t>knowledgeable enough to understand difference,</w:t>
            </w:r>
            <w:r w:rsidRPr="00A3742F">
              <w:rPr>
                <w:rFonts w:asciiTheme="majorHAnsi" w:hAnsiTheme="majorHAnsi" w:cstheme="majorHAnsi"/>
                <w:b/>
                <w:bCs/>
                <w:sz w:val="22"/>
                <w:szCs w:val="22"/>
              </w:rPr>
              <w:br/>
            </w:r>
            <w:r w:rsidRPr="00A3742F">
              <w:rPr>
                <w:rStyle w:val="Strong"/>
                <w:rFonts w:asciiTheme="majorHAnsi" w:hAnsiTheme="majorHAnsi" w:cstheme="majorHAnsi"/>
                <w:sz w:val="22"/>
                <w:szCs w:val="22"/>
              </w:rPr>
              <w:t>curious enough to ask questions,</w:t>
            </w:r>
            <w:r w:rsidRPr="00A3742F">
              <w:rPr>
                <w:rFonts w:asciiTheme="majorHAnsi" w:hAnsiTheme="majorHAnsi" w:cstheme="majorHAnsi"/>
                <w:b/>
                <w:bCs/>
                <w:sz w:val="22"/>
                <w:szCs w:val="22"/>
              </w:rPr>
              <w:br/>
            </w:r>
            <w:r w:rsidRPr="00A3742F">
              <w:rPr>
                <w:rStyle w:val="Strong"/>
                <w:rFonts w:asciiTheme="majorHAnsi" w:hAnsiTheme="majorHAnsi" w:cstheme="majorHAnsi"/>
                <w:sz w:val="22"/>
                <w:szCs w:val="22"/>
              </w:rPr>
              <w:t>confident enough to express their own ideas,</w:t>
            </w:r>
            <w:r w:rsidRPr="00A3742F">
              <w:rPr>
                <w:rFonts w:asciiTheme="majorHAnsi" w:hAnsiTheme="majorHAnsi" w:cstheme="majorHAnsi"/>
                <w:b/>
                <w:bCs/>
                <w:sz w:val="22"/>
                <w:szCs w:val="22"/>
              </w:rPr>
              <w:br/>
            </w:r>
            <w:r w:rsidRPr="00A3742F">
              <w:rPr>
                <w:rStyle w:val="Strong"/>
                <w:rFonts w:asciiTheme="majorHAnsi" w:hAnsiTheme="majorHAnsi" w:cstheme="majorHAnsi"/>
                <w:sz w:val="22"/>
                <w:szCs w:val="22"/>
              </w:rPr>
              <w:t>humble enough to listen to others,</w:t>
            </w:r>
            <w:r w:rsidRPr="00A3742F">
              <w:rPr>
                <w:rFonts w:asciiTheme="majorHAnsi" w:hAnsiTheme="majorHAnsi" w:cstheme="majorHAnsi"/>
                <w:b/>
                <w:bCs/>
                <w:sz w:val="22"/>
                <w:szCs w:val="22"/>
              </w:rPr>
              <w:br/>
            </w:r>
            <w:r w:rsidRPr="00A3742F">
              <w:rPr>
                <w:rStyle w:val="Strong"/>
                <w:rFonts w:asciiTheme="majorHAnsi" w:hAnsiTheme="majorHAnsi" w:cstheme="majorHAnsi"/>
                <w:sz w:val="22"/>
                <w:szCs w:val="22"/>
              </w:rPr>
              <w:t>and thoughtful enough to consider how their choices affect the world around them.</w:t>
            </w:r>
          </w:p>
          <w:p w14:paraId="73265543"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In this way, RE contributes directly to our vision:</w:t>
            </w:r>
          </w:p>
          <w:p w14:paraId="20A1E912" w14:textId="77777777" w:rsidR="00A3742F" w:rsidRPr="00A3742F" w:rsidRDefault="00A3742F" w:rsidP="00A3742F">
            <w:pPr>
              <w:pStyle w:val="Heading3"/>
              <w:rPr>
                <w:rFonts w:asciiTheme="majorHAnsi" w:hAnsiTheme="majorHAnsi" w:cstheme="majorHAnsi"/>
                <w:sz w:val="22"/>
                <w:szCs w:val="22"/>
              </w:rPr>
            </w:pPr>
            <w:r w:rsidRPr="00A3742F">
              <w:rPr>
                <w:rStyle w:val="Strong"/>
                <w:rFonts w:asciiTheme="majorHAnsi" w:hAnsiTheme="majorHAnsi" w:cstheme="majorHAnsi"/>
                <w:b/>
                <w:bCs/>
                <w:sz w:val="22"/>
                <w:szCs w:val="22"/>
              </w:rPr>
              <w:t>Everyone to Thrive</w:t>
            </w:r>
          </w:p>
          <w:p w14:paraId="7E772995"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 xml:space="preserve">We want every pupil to flourish </w:t>
            </w:r>
            <w:r w:rsidRPr="00A3742F">
              <w:rPr>
                <w:rStyle w:val="Strong"/>
                <w:rFonts w:asciiTheme="majorHAnsi" w:hAnsiTheme="majorHAnsi" w:cstheme="majorHAnsi"/>
                <w:sz w:val="22"/>
                <w:szCs w:val="22"/>
              </w:rPr>
              <w:t>in understanding themselves, understanding others and understanding the world they share</w:t>
            </w:r>
            <w:r w:rsidRPr="00A3742F">
              <w:rPr>
                <w:rFonts w:asciiTheme="majorHAnsi" w:hAnsiTheme="majorHAnsi" w:cstheme="majorHAnsi"/>
                <w:sz w:val="22"/>
                <w:szCs w:val="22"/>
              </w:rPr>
              <w:t>.</w:t>
            </w:r>
          </w:p>
          <w:p w14:paraId="3C83355C" w14:textId="1A6C94E0" w:rsidR="00A3742F" w:rsidRPr="00A3742F" w:rsidRDefault="00A3742F" w:rsidP="00A3742F">
            <w:pPr>
              <w:rPr>
                <w:rFonts w:asciiTheme="majorHAnsi" w:hAnsiTheme="majorHAnsi" w:cstheme="majorHAnsi"/>
                <w:sz w:val="22"/>
                <w:szCs w:val="22"/>
              </w:rPr>
            </w:pPr>
          </w:p>
          <w:p w14:paraId="10A2EA8F" w14:textId="77777777" w:rsidR="00A3742F" w:rsidRPr="00A3742F" w:rsidRDefault="00A3742F" w:rsidP="00A3742F">
            <w:pPr>
              <w:pStyle w:val="Heading2"/>
              <w:rPr>
                <w:rFonts w:cstheme="majorHAnsi"/>
                <w:sz w:val="22"/>
                <w:szCs w:val="22"/>
              </w:rPr>
            </w:pPr>
            <w:r w:rsidRPr="00A3742F">
              <w:rPr>
                <w:rFonts w:cstheme="majorHAnsi"/>
                <w:sz w:val="22"/>
                <w:szCs w:val="22"/>
              </w:rPr>
              <w:t>Assessment and monitoring</w:t>
            </w:r>
          </w:p>
          <w:p w14:paraId="550D2526"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 xml:space="preserve">Assessment in RE focuses on the progression of pupils' </w:t>
            </w:r>
            <w:r w:rsidRPr="00A3742F">
              <w:rPr>
                <w:rStyle w:val="Strong"/>
                <w:rFonts w:asciiTheme="majorHAnsi" w:hAnsiTheme="majorHAnsi" w:cstheme="majorHAnsi"/>
                <w:sz w:val="22"/>
                <w:szCs w:val="22"/>
              </w:rPr>
              <w:t>knowledge, understanding, enquiry, engagement and reflection</w:t>
            </w:r>
            <w:r w:rsidRPr="00A3742F">
              <w:rPr>
                <w:rFonts w:asciiTheme="majorHAnsi" w:hAnsiTheme="majorHAnsi" w:cstheme="majorHAnsi"/>
                <w:sz w:val="22"/>
                <w:szCs w:val="22"/>
              </w:rPr>
              <w:t>.</w:t>
            </w:r>
          </w:p>
          <w:p w14:paraId="7456FB4B"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Teachers use:</w:t>
            </w:r>
          </w:p>
          <w:p w14:paraId="47F359F1" w14:textId="77777777" w:rsidR="00A3742F" w:rsidRPr="00A3742F" w:rsidRDefault="00A3742F" w:rsidP="00A3742F">
            <w:pPr>
              <w:numPr>
                <w:ilvl w:val="0"/>
                <w:numId w:val="33"/>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questioning and discussion; </w:t>
            </w:r>
          </w:p>
          <w:p w14:paraId="5DCE4964" w14:textId="77777777" w:rsidR="00A3742F" w:rsidRPr="00A3742F" w:rsidRDefault="00A3742F" w:rsidP="00A3742F">
            <w:pPr>
              <w:numPr>
                <w:ilvl w:val="0"/>
                <w:numId w:val="33"/>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observation of pupils' thinking; </w:t>
            </w:r>
          </w:p>
          <w:p w14:paraId="4DE26F2C" w14:textId="77777777" w:rsidR="00A3742F" w:rsidRPr="00A3742F" w:rsidRDefault="00A3742F" w:rsidP="00A3742F">
            <w:pPr>
              <w:numPr>
                <w:ilvl w:val="0"/>
                <w:numId w:val="33"/>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retrieval and review; </w:t>
            </w:r>
          </w:p>
          <w:p w14:paraId="02CFCFC4" w14:textId="77777777" w:rsidR="00A3742F" w:rsidRPr="00A3742F" w:rsidRDefault="00A3742F" w:rsidP="00A3742F">
            <w:pPr>
              <w:numPr>
                <w:ilvl w:val="0"/>
                <w:numId w:val="33"/>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written and creative work; </w:t>
            </w:r>
          </w:p>
          <w:p w14:paraId="79625170" w14:textId="77777777" w:rsidR="00A3742F" w:rsidRPr="00A3742F" w:rsidRDefault="00A3742F" w:rsidP="00A3742F">
            <w:pPr>
              <w:numPr>
                <w:ilvl w:val="0"/>
                <w:numId w:val="33"/>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pupil reflection; </w:t>
            </w:r>
          </w:p>
          <w:p w14:paraId="4BDB4195" w14:textId="77777777" w:rsidR="00A3742F" w:rsidRPr="00A3742F" w:rsidRDefault="00A3742F" w:rsidP="00A3742F">
            <w:pPr>
              <w:numPr>
                <w:ilvl w:val="0"/>
                <w:numId w:val="33"/>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end-of-unit outcomes; </w:t>
            </w:r>
          </w:p>
          <w:p w14:paraId="356FC054" w14:textId="77777777" w:rsidR="00A3742F" w:rsidRPr="00A3742F" w:rsidRDefault="00A3742F" w:rsidP="00A3742F">
            <w:pPr>
              <w:numPr>
                <w:ilvl w:val="0"/>
                <w:numId w:val="33"/>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vocabulary development; </w:t>
            </w:r>
          </w:p>
          <w:p w14:paraId="1B323022" w14:textId="77777777" w:rsidR="00A3742F" w:rsidRPr="00A3742F" w:rsidRDefault="00A3742F" w:rsidP="00A3742F">
            <w:pPr>
              <w:numPr>
                <w:ilvl w:val="0"/>
                <w:numId w:val="33"/>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assessment against identified learning outcomes. </w:t>
            </w:r>
          </w:p>
          <w:p w14:paraId="6F6D451E"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 xml:space="preserve">We do not assess pupils on their personal beliefs or whether their worldview agrees with a particular religious position. Instead, we assess the </w:t>
            </w:r>
            <w:r w:rsidRPr="00A3742F">
              <w:rPr>
                <w:rStyle w:val="Strong"/>
                <w:rFonts w:asciiTheme="majorHAnsi" w:hAnsiTheme="majorHAnsi" w:cstheme="majorHAnsi"/>
                <w:sz w:val="22"/>
                <w:szCs w:val="22"/>
              </w:rPr>
              <w:t>quality of their knowledge, understanding, enquiry, interpretation and reasoning</w:t>
            </w:r>
            <w:r w:rsidRPr="00A3742F">
              <w:rPr>
                <w:rFonts w:asciiTheme="majorHAnsi" w:hAnsiTheme="majorHAnsi" w:cstheme="majorHAnsi"/>
                <w:sz w:val="22"/>
                <w:szCs w:val="22"/>
              </w:rPr>
              <w:t>.</w:t>
            </w:r>
          </w:p>
          <w:p w14:paraId="4E0175A7"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Subject leadership monitors the quality and progression of RE through:</w:t>
            </w:r>
          </w:p>
          <w:p w14:paraId="290B54EC" w14:textId="77777777" w:rsidR="00A3742F" w:rsidRPr="00A3742F" w:rsidRDefault="00A3742F" w:rsidP="00A3742F">
            <w:pPr>
              <w:numPr>
                <w:ilvl w:val="0"/>
                <w:numId w:val="34"/>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curriculum review; </w:t>
            </w:r>
          </w:p>
          <w:p w14:paraId="32C59FA0" w14:textId="77777777" w:rsidR="00A3742F" w:rsidRPr="00A3742F" w:rsidRDefault="00A3742F" w:rsidP="00A3742F">
            <w:pPr>
              <w:numPr>
                <w:ilvl w:val="0"/>
                <w:numId w:val="34"/>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book/work scrutiny; </w:t>
            </w:r>
          </w:p>
          <w:p w14:paraId="62899850" w14:textId="77777777" w:rsidR="00A3742F" w:rsidRPr="00A3742F" w:rsidRDefault="00A3742F" w:rsidP="00A3742F">
            <w:pPr>
              <w:numPr>
                <w:ilvl w:val="0"/>
                <w:numId w:val="34"/>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pupil voice; </w:t>
            </w:r>
          </w:p>
          <w:p w14:paraId="53A51113" w14:textId="77777777" w:rsidR="00A3742F" w:rsidRPr="00A3742F" w:rsidRDefault="00A3742F" w:rsidP="00A3742F">
            <w:pPr>
              <w:numPr>
                <w:ilvl w:val="0"/>
                <w:numId w:val="34"/>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lastRenderedPageBreak/>
              <w:t xml:space="preserve">lesson visits; </w:t>
            </w:r>
          </w:p>
          <w:p w14:paraId="7E8CE1D6" w14:textId="77777777" w:rsidR="00A3742F" w:rsidRPr="00A3742F" w:rsidRDefault="00A3742F" w:rsidP="00A3742F">
            <w:pPr>
              <w:numPr>
                <w:ilvl w:val="0"/>
                <w:numId w:val="34"/>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planning review; </w:t>
            </w:r>
          </w:p>
          <w:p w14:paraId="7DC0CA12" w14:textId="77777777" w:rsidR="00A3742F" w:rsidRPr="00A3742F" w:rsidRDefault="00A3742F" w:rsidP="00A3742F">
            <w:pPr>
              <w:numPr>
                <w:ilvl w:val="0"/>
                <w:numId w:val="34"/>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assessment information; </w:t>
            </w:r>
          </w:p>
          <w:p w14:paraId="68151424" w14:textId="77777777" w:rsidR="00A3742F" w:rsidRPr="00A3742F" w:rsidRDefault="00A3742F" w:rsidP="00A3742F">
            <w:pPr>
              <w:numPr>
                <w:ilvl w:val="0"/>
                <w:numId w:val="34"/>
              </w:numPr>
              <w:spacing w:before="100" w:beforeAutospacing="1" w:after="100" w:afterAutospacing="1"/>
              <w:rPr>
                <w:rFonts w:asciiTheme="majorHAnsi" w:hAnsiTheme="majorHAnsi" w:cstheme="majorHAnsi"/>
                <w:sz w:val="22"/>
                <w:szCs w:val="22"/>
              </w:rPr>
            </w:pPr>
            <w:r w:rsidRPr="00A3742F">
              <w:rPr>
                <w:rFonts w:asciiTheme="majorHAnsi" w:hAnsiTheme="majorHAnsi" w:cstheme="majorHAnsi"/>
                <w:sz w:val="22"/>
                <w:szCs w:val="22"/>
              </w:rPr>
              <w:t xml:space="preserve">staff discussion and professional development. </w:t>
            </w:r>
          </w:p>
          <w:p w14:paraId="0BB28FCF" w14:textId="77777777" w:rsidR="00A3742F" w:rsidRPr="00A3742F" w:rsidRDefault="00A3742F" w:rsidP="00A3742F">
            <w:pPr>
              <w:pStyle w:val="NormalWeb"/>
              <w:rPr>
                <w:rFonts w:asciiTheme="majorHAnsi" w:hAnsiTheme="majorHAnsi" w:cstheme="majorHAnsi"/>
                <w:sz w:val="22"/>
                <w:szCs w:val="22"/>
              </w:rPr>
            </w:pPr>
            <w:r w:rsidRPr="00A3742F">
              <w:rPr>
                <w:rFonts w:asciiTheme="majorHAnsi" w:hAnsiTheme="majorHAnsi" w:cstheme="majorHAnsi"/>
                <w:sz w:val="22"/>
                <w:szCs w:val="22"/>
              </w:rPr>
              <w:t xml:space="preserve">Pupil voice is particularly important. We want children to be able to explain </w:t>
            </w:r>
            <w:r w:rsidRPr="00A3742F">
              <w:rPr>
                <w:rStyle w:val="Strong"/>
                <w:rFonts w:asciiTheme="majorHAnsi" w:hAnsiTheme="majorHAnsi" w:cstheme="majorHAnsi"/>
                <w:sz w:val="22"/>
                <w:szCs w:val="22"/>
              </w:rPr>
              <w:t>what they have learned, how their thinking has developed and which questions they are still considering</w:t>
            </w:r>
            <w:r w:rsidRPr="00A3742F">
              <w:rPr>
                <w:rFonts w:asciiTheme="majorHAnsi" w:hAnsiTheme="majorHAnsi" w:cstheme="majorHAnsi"/>
                <w:sz w:val="22"/>
                <w:szCs w:val="22"/>
              </w:rPr>
              <w:t>.</w:t>
            </w:r>
          </w:p>
          <w:p w14:paraId="0A37501D" w14:textId="58C71C5C" w:rsidR="00A3742F" w:rsidRPr="00A3742F" w:rsidRDefault="00A3742F" w:rsidP="00AF206B">
            <w:pPr>
              <w:textAlignment w:val="baseline"/>
              <w:rPr>
                <w:rFonts w:asciiTheme="majorHAnsi" w:hAnsiTheme="majorHAnsi" w:cstheme="majorHAnsi"/>
                <w:sz w:val="22"/>
                <w:szCs w:val="22"/>
                <w:lang w:val="en-GB"/>
              </w:rPr>
            </w:pPr>
          </w:p>
        </w:tc>
      </w:tr>
    </w:tbl>
    <w:p w14:paraId="5DAB6C7B" w14:textId="77777777" w:rsidR="00AE44C1" w:rsidRPr="00A3742F" w:rsidRDefault="00AE44C1" w:rsidP="00FD3BFE">
      <w:pPr>
        <w:spacing w:after="160" w:line="276" w:lineRule="auto"/>
        <w:jc w:val="center"/>
        <w:rPr>
          <w:rFonts w:asciiTheme="majorHAnsi" w:eastAsia="Calibri" w:hAnsiTheme="majorHAnsi" w:cstheme="majorHAnsi"/>
          <w:sz w:val="22"/>
          <w:szCs w:val="22"/>
          <w:lang w:val="en-GB"/>
        </w:rPr>
      </w:pPr>
    </w:p>
    <w:p w14:paraId="02EB378F" w14:textId="77777777" w:rsidR="00145383" w:rsidRPr="00A3742F" w:rsidRDefault="00145383" w:rsidP="005A6400">
      <w:pPr>
        <w:autoSpaceDE w:val="0"/>
        <w:autoSpaceDN w:val="0"/>
        <w:adjustRightInd w:val="0"/>
        <w:rPr>
          <w:rFonts w:asciiTheme="majorHAnsi" w:hAnsiTheme="majorHAnsi" w:cstheme="majorHAnsi"/>
          <w:sz w:val="22"/>
          <w:szCs w:val="22"/>
          <w:lang w:val="en-GB" w:eastAsia="en-GB"/>
        </w:rPr>
      </w:pPr>
    </w:p>
    <w:p w14:paraId="6A05A809" w14:textId="77777777" w:rsidR="009331EE" w:rsidRPr="00A3742F" w:rsidRDefault="009331EE" w:rsidP="002D100A">
      <w:pPr>
        <w:rPr>
          <w:rFonts w:asciiTheme="majorHAnsi" w:hAnsiTheme="majorHAnsi" w:cstheme="majorHAnsi"/>
          <w:sz w:val="22"/>
          <w:szCs w:val="22"/>
          <w:lang w:val="en-GB"/>
        </w:rPr>
      </w:pPr>
    </w:p>
    <w:p w14:paraId="5A39BBE3" w14:textId="77777777" w:rsidR="009331EE" w:rsidRPr="00A3742F" w:rsidRDefault="009331EE" w:rsidP="009331EE">
      <w:pPr>
        <w:rPr>
          <w:rFonts w:asciiTheme="majorHAnsi" w:hAnsiTheme="majorHAnsi" w:cstheme="majorHAnsi"/>
          <w:sz w:val="22"/>
          <w:szCs w:val="22"/>
          <w:lang w:val="en-GB"/>
        </w:rPr>
      </w:pPr>
    </w:p>
    <w:p w14:paraId="41C8F396" w14:textId="77777777" w:rsidR="009331EE" w:rsidRPr="00A3742F" w:rsidRDefault="009331EE" w:rsidP="009331EE">
      <w:pPr>
        <w:rPr>
          <w:rFonts w:asciiTheme="majorHAnsi" w:hAnsiTheme="majorHAnsi" w:cstheme="majorHAnsi"/>
          <w:sz w:val="22"/>
          <w:szCs w:val="22"/>
          <w:lang w:val="en-GB"/>
        </w:rPr>
      </w:pPr>
    </w:p>
    <w:p w14:paraId="72A3D3EC" w14:textId="77777777" w:rsidR="009331EE" w:rsidRPr="00A3742F" w:rsidRDefault="009331EE" w:rsidP="009331EE">
      <w:pPr>
        <w:rPr>
          <w:rFonts w:asciiTheme="majorHAnsi" w:hAnsiTheme="majorHAnsi" w:cstheme="majorHAnsi"/>
          <w:sz w:val="22"/>
          <w:szCs w:val="22"/>
          <w:lang w:val="en-GB"/>
        </w:rPr>
      </w:pPr>
    </w:p>
    <w:p w14:paraId="0D0B940D" w14:textId="77777777" w:rsidR="009331EE" w:rsidRPr="00A3742F" w:rsidRDefault="009331EE" w:rsidP="009331EE">
      <w:pPr>
        <w:rPr>
          <w:rFonts w:asciiTheme="majorHAnsi" w:hAnsiTheme="majorHAnsi" w:cstheme="majorHAnsi"/>
          <w:sz w:val="22"/>
          <w:szCs w:val="22"/>
          <w:lang w:val="en-GB"/>
        </w:rPr>
      </w:pPr>
    </w:p>
    <w:p w14:paraId="0E27B00A" w14:textId="77777777" w:rsidR="009331EE" w:rsidRPr="00A3742F" w:rsidRDefault="009331EE" w:rsidP="009331EE">
      <w:pPr>
        <w:rPr>
          <w:rFonts w:asciiTheme="majorHAnsi" w:hAnsiTheme="majorHAnsi" w:cstheme="majorHAnsi"/>
          <w:sz w:val="22"/>
          <w:szCs w:val="22"/>
          <w:lang w:val="en-GB"/>
        </w:rPr>
      </w:pPr>
    </w:p>
    <w:p w14:paraId="60061E4C" w14:textId="77777777" w:rsidR="009331EE" w:rsidRPr="00A3742F" w:rsidRDefault="009331EE" w:rsidP="009331EE">
      <w:pPr>
        <w:rPr>
          <w:rFonts w:asciiTheme="majorHAnsi" w:hAnsiTheme="majorHAnsi" w:cstheme="majorHAnsi"/>
          <w:sz w:val="22"/>
          <w:szCs w:val="22"/>
          <w:lang w:val="en-GB"/>
        </w:rPr>
      </w:pPr>
    </w:p>
    <w:p w14:paraId="44EAFD9C" w14:textId="77777777" w:rsidR="009331EE" w:rsidRPr="00A3742F" w:rsidRDefault="009331EE" w:rsidP="009331EE">
      <w:pPr>
        <w:rPr>
          <w:rFonts w:asciiTheme="majorHAnsi" w:hAnsiTheme="majorHAnsi" w:cstheme="majorHAnsi"/>
          <w:sz w:val="22"/>
          <w:szCs w:val="22"/>
          <w:lang w:val="en-GB"/>
        </w:rPr>
      </w:pPr>
    </w:p>
    <w:p w14:paraId="4B94D5A5" w14:textId="77777777" w:rsidR="009331EE" w:rsidRPr="00A3742F" w:rsidRDefault="009331EE" w:rsidP="009331EE">
      <w:pPr>
        <w:rPr>
          <w:rFonts w:asciiTheme="majorHAnsi" w:hAnsiTheme="majorHAnsi" w:cstheme="majorHAnsi"/>
          <w:sz w:val="22"/>
          <w:szCs w:val="22"/>
          <w:lang w:val="en-GB"/>
        </w:rPr>
      </w:pPr>
    </w:p>
    <w:p w14:paraId="3DEEC669" w14:textId="77777777" w:rsidR="009331EE" w:rsidRPr="00A3742F" w:rsidRDefault="009331EE" w:rsidP="009331EE">
      <w:pPr>
        <w:rPr>
          <w:rFonts w:asciiTheme="majorHAnsi" w:hAnsiTheme="majorHAnsi" w:cstheme="majorHAnsi"/>
          <w:sz w:val="22"/>
          <w:szCs w:val="22"/>
          <w:lang w:val="en-GB"/>
        </w:rPr>
      </w:pPr>
    </w:p>
    <w:p w14:paraId="3656B9AB" w14:textId="77777777" w:rsidR="009331EE" w:rsidRPr="00A3742F" w:rsidRDefault="009331EE" w:rsidP="009331EE">
      <w:pPr>
        <w:rPr>
          <w:rFonts w:asciiTheme="majorHAnsi" w:hAnsiTheme="majorHAnsi" w:cstheme="majorHAnsi"/>
          <w:sz w:val="22"/>
          <w:szCs w:val="22"/>
          <w:lang w:val="en-GB"/>
        </w:rPr>
      </w:pPr>
    </w:p>
    <w:p w14:paraId="45FB0818" w14:textId="77777777" w:rsidR="00AC556E" w:rsidRPr="00A3742F" w:rsidRDefault="009331EE" w:rsidP="009331EE">
      <w:pPr>
        <w:tabs>
          <w:tab w:val="left" w:pos="1747"/>
        </w:tabs>
        <w:rPr>
          <w:rFonts w:asciiTheme="majorHAnsi" w:hAnsiTheme="majorHAnsi" w:cstheme="majorHAnsi"/>
          <w:sz w:val="22"/>
          <w:szCs w:val="22"/>
          <w:lang w:val="en-GB"/>
        </w:rPr>
      </w:pPr>
      <w:r w:rsidRPr="00A3742F">
        <w:rPr>
          <w:rFonts w:asciiTheme="majorHAnsi" w:hAnsiTheme="majorHAnsi" w:cstheme="majorHAnsi"/>
          <w:sz w:val="22"/>
          <w:szCs w:val="22"/>
          <w:lang w:val="en-GB"/>
        </w:rPr>
        <w:tab/>
      </w:r>
    </w:p>
    <w:sectPr w:rsidR="00AC556E" w:rsidRPr="00A3742F" w:rsidSect="00DB35FD">
      <w:headerReference w:type="default" r:id="rId9"/>
      <w:footerReference w:type="default" r:id="rId10"/>
      <w:pgSz w:w="15840" w:h="12240" w:orient="landscape"/>
      <w:pgMar w:top="1077" w:right="794" w:bottom="107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5CBD1" w14:textId="77777777" w:rsidR="002D37AE" w:rsidRDefault="002D37AE">
      <w:r>
        <w:separator/>
      </w:r>
    </w:p>
  </w:endnote>
  <w:endnote w:type="continuationSeparator" w:id="0">
    <w:p w14:paraId="6D9CBAB0" w14:textId="77777777" w:rsidR="002D37AE" w:rsidRDefault="002D3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winkl Light">
    <w:altName w:val="Times New Roman"/>
    <w:charset w:val="00"/>
    <w:family w:val="auto"/>
    <w:pitch w:val="variable"/>
    <w:sig w:usb0="00000001"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Simplified Arabic">
    <w:charset w:val="B2"/>
    <w:family w:val="roman"/>
    <w:pitch w:val="variable"/>
    <w:sig w:usb0="00002003" w:usb1="80000000" w:usb2="00000008" w:usb3="00000000" w:csb0="00000041" w:csb1="00000000"/>
  </w:font>
  <w:font w:name="Comic Sans MS">
    <w:panose1 w:val="030F0702030302020204"/>
    <w:charset w:val="00"/>
    <w:family w:val="script"/>
    <w:pitch w:val="variable"/>
    <w:sig w:usb0="00000287" w:usb1="00000013"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94625" w14:textId="77777777" w:rsidR="00DB35FD" w:rsidRPr="00DB44C5" w:rsidRDefault="005930B4" w:rsidP="00DB44C5">
    <w:pPr>
      <w:pStyle w:val="Footer"/>
      <w:tabs>
        <w:tab w:val="clear" w:pos="4320"/>
        <w:tab w:val="clear" w:pos="8640"/>
        <w:tab w:val="center" w:pos="5043"/>
        <w:tab w:val="right" w:pos="10086"/>
      </w:tabs>
      <w:rPr>
        <w:lang w:val="en-GB"/>
      </w:rPr>
    </w:pPr>
    <w:r>
      <w:rPr>
        <w:rFonts w:ascii="Calibri" w:hAnsi="Calibri" w:cs="Simplified Arabic"/>
        <w:sz w:val="16"/>
      </w:rPr>
      <w:t>Temple Guiting</w:t>
    </w:r>
    <w:r w:rsidR="00216778">
      <w:rPr>
        <w:rFonts w:ascii="Calibri" w:hAnsi="Calibri" w:cs="Simplified Arabic"/>
        <w:sz w:val="16"/>
      </w:rPr>
      <w:t xml:space="preserve"> CofE</w:t>
    </w:r>
    <w:r>
      <w:rPr>
        <w:rFonts w:ascii="Calibri" w:hAnsi="Calibri" w:cs="Simplified Arabic"/>
        <w:sz w:val="16"/>
      </w:rPr>
      <w:t xml:space="preserve"> School</w:t>
    </w:r>
    <w:r w:rsidR="00DB35FD" w:rsidRPr="00DB44C5">
      <w:rPr>
        <w:rFonts w:ascii="Comic Sans MS" w:hAnsi="Comic Sans MS" w:cs="Simplified Arabic"/>
        <w:sz w:val="16"/>
      </w:rPr>
      <w:tab/>
    </w:r>
    <w:r w:rsidR="00DB35FD">
      <w:rPr>
        <w:rFonts w:ascii="Calibri" w:hAnsi="Calibri" w:cs="Simplified Arabic"/>
        <w:sz w:val="16"/>
      </w:rPr>
      <w:t>Title</w:t>
    </w:r>
    <w:r w:rsidR="00DB35FD" w:rsidRPr="00DB44C5">
      <w:rPr>
        <w:rFonts w:ascii="Comic Sans MS" w:hAnsi="Comic Sans MS" w:cs="Simplified Arabic"/>
        <w:sz w:val="16"/>
      </w:rPr>
      <w:tab/>
    </w:r>
    <w:r w:rsidR="00DB35FD">
      <w:rPr>
        <w:rFonts w:ascii="Calibri" w:hAnsi="Calibri" w:cs="Simplified Arabic"/>
        <w:sz w:val="16"/>
      </w:rPr>
      <w:t>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25D9BB" w14:textId="77777777" w:rsidR="002D37AE" w:rsidRDefault="002D37AE">
      <w:r>
        <w:separator/>
      </w:r>
    </w:p>
  </w:footnote>
  <w:footnote w:type="continuationSeparator" w:id="0">
    <w:p w14:paraId="4245E7DE" w14:textId="77777777" w:rsidR="002D37AE" w:rsidRDefault="002D37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2482A" w14:textId="77777777" w:rsidR="00DB35FD" w:rsidRDefault="00725642" w:rsidP="00FD3BFE">
    <w:pPr>
      <w:pStyle w:val="Header"/>
      <w:jc w:val="center"/>
    </w:pPr>
    <w:r>
      <w:rPr>
        <w:noProof/>
      </w:rPr>
      <w:drawing>
        <wp:anchor distT="0" distB="0" distL="114300" distR="114300" simplePos="0" relativeHeight="251657728" behindDoc="0" locked="0" layoutInCell="1" allowOverlap="1" wp14:anchorId="03E90CC5" wp14:editId="07777777">
          <wp:simplePos x="0" y="0"/>
          <wp:positionH relativeFrom="column">
            <wp:posOffset>3432175</wp:posOffset>
          </wp:positionH>
          <wp:positionV relativeFrom="paragraph">
            <wp:posOffset>-304800</wp:posOffset>
          </wp:positionV>
          <wp:extent cx="2104390" cy="666750"/>
          <wp:effectExtent l="0" t="0" r="0" b="0"/>
          <wp:wrapNone/>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t="8812" r="76079" b="77061"/>
                  <a:stretch>
                    <a:fillRect/>
                  </a:stretch>
                </pic:blipFill>
                <pic:spPr bwMode="auto">
                  <a:xfrm>
                    <a:off x="0" y="0"/>
                    <a:ext cx="2104390" cy="666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99056E" w14:textId="77777777" w:rsidR="00DB35FD" w:rsidRDefault="00DB35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B208A"/>
    <w:multiLevelType w:val="multilevel"/>
    <w:tmpl w:val="F76C7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5E72CB"/>
    <w:multiLevelType w:val="multilevel"/>
    <w:tmpl w:val="57748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385B55"/>
    <w:multiLevelType w:val="multilevel"/>
    <w:tmpl w:val="24C27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162DE9"/>
    <w:multiLevelType w:val="multilevel"/>
    <w:tmpl w:val="DE98E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7D62A1"/>
    <w:multiLevelType w:val="multilevel"/>
    <w:tmpl w:val="170C9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2655A0"/>
    <w:multiLevelType w:val="multilevel"/>
    <w:tmpl w:val="43544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9052A6"/>
    <w:multiLevelType w:val="multilevel"/>
    <w:tmpl w:val="0536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A60A8B"/>
    <w:multiLevelType w:val="multilevel"/>
    <w:tmpl w:val="698ED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990C7D"/>
    <w:multiLevelType w:val="multilevel"/>
    <w:tmpl w:val="ABAED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8F94FAF"/>
    <w:multiLevelType w:val="hybridMultilevel"/>
    <w:tmpl w:val="888AA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A77C49"/>
    <w:multiLevelType w:val="multilevel"/>
    <w:tmpl w:val="C416F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DD0CC2"/>
    <w:multiLevelType w:val="multilevel"/>
    <w:tmpl w:val="6616B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FBE569B"/>
    <w:multiLevelType w:val="multilevel"/>
    <w:tmpl w:val="8A70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D54611"/>
    <w:multiLevelType w:val="multilevel"/>
    <w:tmpl w:val="9468C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B2347C"/>
    <w:multiLevelType w:val="multilevel"/>
    <w:tmpl w:val="55421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E05EFB"/>
    <w:multiLevelType w:val="multilevel"/>
    <w:tmpl w:val="314CA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1884266"/>
    <w:multiLevelType w:val="multilevel"/>
    <w:tmpl w:val="F7D07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365061"/>
    <w:multiLevelType w:val="multilevel"/>
    <w:tmpl w:val="9D78B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29343A"/>
    <w:multiLevelType w:val="multilevel"/>
    <w:tmpl w:val="9DF2C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D97930"/>
    <w:multiLevelType w:val="multilevel"/>
    <w:tmpl w:val="EB14DA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DBB3B16"/>
    <w:multiLevelType w:val="multilevel"/>
    <w:tmpl w:val="DECA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F6A4930"/>
    <w:multiLevelType w:val="multilevel"/>
    <w:tmpl w:val="060A1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41E582D"/>
    <w:multiLevelType w:val="multilevel"/>
    <w:tmpl w:val="14AC5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5790CA7"/>
    <w:multiLevelType w:val="multilevel"/>
    <w:tmpl w:val="456CD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A2D1E12"/>
    <w:multiLevelType w:val="multilevel"/>
    <w:tmpl w:val="B7D61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A7C67F3"/>
    <w:multiLevelType w:val="multilevel"/>
    <w:tmpl w:val="2EDAD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DCC0611"/>
    <w:multiLevelType w:val="multilevel"/>
    <w:tmpl w:val="EF46E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F7D53D0"/>
    <w:multiLevelType w:val="multilevel"/>
    <w:tmpl w:val="53289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ED61F9"/>
    <w:multiLevelType w:val="multilevel"/>
    <w:tmpl w:val="C5A62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685217A"/>
    <w:multiLevelType w:val="multilevel"/>
    <w:tmpl w:val="DA160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0635A2"/>
    <w:multiLevelType w:val="multilevel"/>
    <w:tmpl w:val="782EE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97D0C13"/>
    <w:multiLevelType w:val="multilevel"/>
    <w:tmpl w:val="AFE08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F15465"/>
    <w:multiLevelType w:val="multilevel"/>
    <w:tmpl w:val="D118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A435C4"/>
    <w:multiLevelType w:val="multilevel"/>
    <w:tmpl w:val="C9402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4"/>
  </w:num>
  <w:num w:numId="3">
    <w:abstractNumId w:val="5"/>
  </w:num>
  <w:num w:numId="4">
    <w:abstractNumId w:val="12"/>
  </w:num>
  <w:num w:numId="5">
    <w:abstractNumId w:val="11"/>
  </w:num>
  <w:num w:numId="6">
    <w:abstractNumId w:val="0"/>
  </w:num>
  <w:num w:numId="7">
    <w:abstractNumId w:val="18"/>
  </w:num>
  <w:num w:numId="8">
    <w:abstractNumId w:val="10"/>
  </w:num>
  <w:num w:numId="9">
    <w:abstractNumId w:val="23"/>
  </w:num>
  <w:num w:numId="10">
    <w:abstractNumId w:val="21"/>
  </w:num>
  <w:num w:numId="11">
    <w:abstractNumId w:val="15"/>
  </w:num>
  <w:num w:numId="12">
    <w:abstractNumId w:val="20"/>
  </w:num>
  <w:num w:numId="13">
    <w:abstractNumId w:val="30"/>
  </w:num>
  <w:num w:numId="14">
    <w:abstractNumId w:val="7"/>
  </w:num>
  <w:num w:numId="15">
    <w:abstractNumId w:val="26"/>
  </w:num>
  <w:num w:numId="16">
    <w:abstractNumId w:val="28"/>
  </w:num>
  <w:num w:numId="17">
    <w:abstractNumId w:val="22"/>
  </w:num>
  <w:num w:numId="18">
    <w:abstractNumId w:val="13"/>
  </w:num>
  <w:num w:numId="19">
    <w:abstractNumId w:val="9"/>
  </w:num>
  <w:num w:numId="20">
    <w:abstractNumId w:val="25"/>
  </w:num>
  <w:num w:numId="21">
    <w:abstractNumId w:val="17"/>
  </w:num>
  <w:num w:numId="22">
    <w:abstractNumId w:val="19"/>
  </w:num>
  <w:num w:numId="23">
    <w:abstractNumId w:val="32"/>
  </w:num>
  <w:num w:numId="24">
    <w:abstractNumId w:val="1"/>
  </w:num>
  <w:num w:numId="25">
    <w:abstractNumId w:val="2"/>
  </w:num>
  <w:num w:numId="26">
    <w:abstractNumId w:val="3"/>
  </w:num>
  <w:num w:numId="27">
    <w:abstractNumId w:val="4"/>
  </w:num>
  <w:num w:numId="28">
    <w:abstractNumId w:val="16"/>
  </w:num>
  <w:num w:numId="29">
    <w:abstractNumId w:val="29"/>
  </w:num>
  <w:num w:numId="30">
    <w:abstractNumId w:val="27"/>
  </w:num>
  <w:num w:numId="31">
    <w:abstractNumId w:val="6"/>
  </w:num>
  <w:num w:numId="32">
    <w:abstractNumId w:val="14"/>
  </w:num>
  <w:num w:numId="33">
    <w:abstractNumId w:val="31"/>
  </w:num>
  <w:num w:numId="34">
    <w:abstractNumId w:val="3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EF7"/>
    <w:rsid w:val="000005CD"/>
    <w:rsid w:val="00007DC5"/>
    <w:rsid w:val="000112B0"/>
    <w:rsid w:val="0001457E"/>
    <w:rsid w:val="000319B8"/>
    <w:rsid w:val="00036B4F"/>
    <w:rsid w:val="000422C9"/>
    <w:rsid w:val="00051CDF"/>
    <w:rsid w:val="000550DC"/>
    <w:rsid w:val="00065B09"/>
    <w:rsid w:val="00072E93"/>
    <w:rsid w:val="00080DF3"/>
    <w:rsid w:val="00083717"/>
    <w:rsid w:val="000869F7"/>
    <w:rsid w:val="00091A25"/>
    <w:rsid w:val="00095C1C"/>
    <w:rsid w:val="000A6E59"/>
    <w:rsid w:val="000B18C0"/>
    <w:rsid w:val="000B6EA6"/>
    <w:rsid w:val="000C530A"/>
    <w:rsid w:val="000D736B"/>
    <w:rsid w:val="000E004F"/>
    <w:rsid w:val="000F1BF0"/>
    <w:rsid w:val="00106B9B"/>
    <w:rsid w:val="00135410"/>
    <w:rsid w:val="00145383"/>
    <w:rsid w:val="00164DF1"/>
    <w:rsid w:val="00173188"/>
    <w:rsid w:val="001968E8"/>
    <w:rsid w:val="001A1546"/>
    <w:rsid w:val="001C063D"/>
    <w:rsid w:val="001C0E03"/>
    <w:rsid w:val="001C4BCB"/>
    <w:rsid w:val="001C566E"/>
    <w:rsid w:val="001C6C95"/>
    <w:rsid w:val="001E3B80"/>
    <w:rsid w:val="001E3F73"/>
    <w:rsid w:val="001E4A4B"/>
    <w:rsid w:val="001F2F17"/>
    <w:rsid w:val="00214CD5"/>
    <w:rsid w:val="00215475"/>
    <w:rsid w:val="00216778"/>
    <w:rsid w:val="00231E72"/>
    <w:rsid w:val="0024790A"/>
    <w:rsid w:val="002520F9"/>
    <w:rsid w:val="00255A09"/>
    <w:rsid w:val="00256C67"/>
    <w:rsid w:val="0025752A"/>
    <w:rsid w:val="00264F37"/>
    <w:rsid w:val="00281CD2"/>
    <w:rsid w:val="002842C0"/>
    <w:rsid w:val="002873E0"/>
    <w:rsid w:val="0029566B"/>
    <w:rsid w:val="002A6295"/>
    <w:rsid w:val="002A63D8"/>
    <w:rsid w:val="002C37E8"/>
    <w:rsid w:val="002C5AD9"/>
    <w:rsid w:val="002D100A"/>
    <w:rsid w:val="002D37AE"/>
    <w:rsid w:val="002D5E55"/>
    <w:rsid w:val="002E7450"/>
    <w:rsid w:val="002F1175"/>
    <w:rsid w:val="00312C8E"/>
    <w:rsid w:val="0031715F"/>
    <w:rsid w:val="00320955"/>
    <w:rsid w:val="00347E06"/>
    <w:rsid w:val="00352112"/>
    <w:rsid w:val="00355704"/>
    <w:rsid w:val="00355D38"/>
    <w:rsid w:val="00360F12"/>
    <w:rsid w:val="003A13DB"/>
    <w:rsid w:val="003A2FB2"/>
    <w:rsid w:val="003B06A4"/>
    <w:rsid w:val="003C1175"/>
    <w:rsid w:val="003C40E8"/>
    <w:rsid w:val="003D0087"/>
    <w:rsid w:val="003E4D7F"/>
    <w:rsid w:val="003F5E39"/>
    <w:rsid w:val="004021B7"/>
    <w:rsid w:val="00410562"/>
    <w:rsid w:val="00415E55"/>
    <w:rsid w:val="00423A47"/>
    <w:rsid w:val="004340D2"/>
    <w:rsid w:val="004346A6"/>
    <w:rsid w:val="004364EF"/>
    <w:rsid w:val="00456858"/>
    <w:rsid w:val="00471FB5"/>
    <w:rsid w:val="004811B5"/>
    <w:rsid w:val="00492B26"/>
    <w:rsid w:val="004D1C37"/>
    <w:rsid w:val="004E02DD"/>
    <w:rsid w:val="004E08AA"/>
    <w:rsid w:val="004E138C"/>
    <w:rsid w:val="004E541C"/>
    <w:rsid w:val="0051571C"/>
    <w:rsid w:val="005202B5"/>
    <w:rsid w:val="005310EF"/>
    <w:rsid w:val="00546089"/>
    <w:rsid w:val="00566465"/>
    <w:rsid w:val="0058720B"/>
    <w:rsid w:val="005930B4"/>
    <w:rsid w:val="005A6400"/>
    <w:rsid w:val="005B6EDD"/>
    <w:rsid w:val="005D621C"/>
    <w:rsid w:val="005F1C36"/>
    <w:rsid w:val="005F7DC6"/>
    <w:rsid w:val="006021F0"/>
    <w:rsid w:val="0061064F"/>
    <w:rsid w:val="006233BF"/>
    <w:rsid w:val="0065254D"/>
    <w:rsid w:val="00676031"/>
    <w:rsid w:val="006767AF"/>
    <w:rsid w:val="00676D17"/>
    <w:rsid w:val="0068396B"/>
    <w:rsid w:val="00692044"/>
    <w:rsid w:val="00693FF9"/>
    <w:rsid w:val="00697BA0"/>
    <w:rsid w:val="006A1D97"/>
    <w:rsid w:val="006B6ACF"/>
    <w:rsid w:val="006C7A40"/>
    <w:rsid w:val="006D129D"/>
    <w:rsid w:val="006D500A"/>
    <w:rsid w:val="006E5003"/>
    <w:rsid w:val="006F2F15"/>
    <w:rsid w:val="006F3AD2"/>
    <w:rsid w:val="006F489C"/>
    <w:rsid w:val="00702B9F"/>
    <w:rsid w:val="00725642"/>
    <w:rsid w:val="0072606D"/>
    <w:rsid w:val="00744568"/>
    <w:rsid w:val="00745B2E"/>
    <w:rsid w:val="007500CA"/>
    <w:rsid w:val="007516A3"/>
    <w:rsid w:val="00764710"/>
    <w:rsid w:val="00775151"/>
    <w:rsid w:val="00783E28"/>
    <w:rsid w:val="0078508E"/>
    <w:rsid w:val="00792844"/>
    <w:rsid w:val="00795B62"/>
    <w:rsid w:val="007B01FB"/>
    <w:rsid w:val="007B1EF7"/>
    <w:rsid w:val="007D3976"/>
    <w:rsid w:val="007F451F"/>
    <w:rsid w:val="007F6612"/>
    <w:rsid w:val="0080061A"/>
    <w:rsid w:val="00812C8F"/>
    <w:rsid w:val="00816451"/>
    <w:rsid w:val="00833B66"/>
    <w:rsid w:val="00883CD7"/>
    <w:rsid w:val="00885E69"/>
    <w:rsid w:val="00885E9F"/>
    <w:rsid w:val="008860FD"/>
    <w:rsid w:val="008F7D42"/>
    <w:rsid w:val="00901AB6"/>
    <w:rsid w:val="009037AC"/>
    <w:rsid w:val="009113FB"/>
    <w:rsid w:val="009114C6"/>
    <w:rsid w:val="00911D0C"/>
    <w:rsid w:val="009331EE"/>
    <w:rsid w:val="009371DB"/>
    <w:rsid w:val="00953750"/>
    <w:rsid w:val="00962620"/>
    <w:rsid w:val="00970FCB"/>
    <w:rsid w:val="00977CAC"/>
    <w:rsid w:val="0098063F"/>
    <w:rsid w:val="0098796E"/>
    <w:rsid w:val="00991B0C"/>
    <w:rsid w:val="009A1C75"/>
    <w:rsid w:val="009B3A43"/>
    <w:rsid w:val="00A00BC7"/>
    <w:rsid w:val="00A10AF4"/>
    <w:rsid w:val="00A13BD9"/>
    <w:rsid w:val="00A13CCF"/>
    <w:rsid w:val="00A1478C"/>
    <w:rsid w:val="00A20FD8"/>
    <w:rsid w:val="00A21220"/>
    <w:rsid w:val="00A33974"/>
    <w:rsid w:val="00A3742F"/>
    <w:rsid w:val="00A4389D"/>
    <w:rsid w:val="00A45E66"/>
    <w:rsid w:val="00A546FB"/>
    <w:rsid w:val="00A86D2B"/>
    <w:rsid w:val="00A926CD"/>
    <w:rsid w:val="00AB591F"/>
    <w:rsid w:val="00AC436F"/>
    <w:rsid w:val="00AC51D9"/>
    <w:rsid w:val="00AC556E"/>
    <w:rsid w:val="00AD0D08"/>
    <w:rsid w:val="00AD1EEE"/>
    <w:rsid w:val="00AD3307"/>
    <w:rsid w:val="00AE44C1"/>
    <w:rsid w:val="00AE7D49"/>
    <w:rsid w:val="00AF206B"/>
    <w:rsid w:val="00AF74EE"/>
    <w:rsid w:val="00B003C3"/>
    <w:rsid w:val="00B03FD0"/>
    <w:rsid w:val="00B04B8F"/>
    <w:rsid w:val="00B11B64"/>
    <w:rsid w:val="00B14153"/>
    <w:rsid w:val="00B171DB"/>
    <w:rsid w:val="00B2314E"/>
    <w:rsid w:val="00B3355E"/>
    <w:rsid w:val="00B3625F"/>
    <w:rsid w:val="00B404CC"/>
    <w:rsid w:val="00B4729A"/>
    <w:rsid w:val="00B52684"/>
    <w:rsid w:val="00B53FAC"/>
    <w:rsid w:val="00B604A3"/>
    <w:rsid w:val="00B742D5"/>
    <w:rsid w:val="00B74D60"/>
    <w:rsid w:val="00B77FFB"/>
    <w:rsid w:val="00B928A4"/>
    <w:rsid w:val="00BA3C0D"/>
    <w:rsid w:val="00BA713B"/>
    <w:rsid w:val="00BB019C"/>
    <w:rsid w:val="00BB6292"/>
    <w:rsid w:val="00BC2932"/>
    <w:rsid w:val="00BE796B"/>
    <w:rsid w:val="00BF1C59"/>
    <w:rsid w:val="00C01F6D"/>
    <w:rsid w:val="00C12BEB"/>
    <w:rsid w:val="00C35D1F"/>
    <w:rsid w:val="00C50444"/>
    <w:rsid w:val="00C508FC"/>
    <w:rsid w:val="00C51617"/>
    <w:rsid w:val="00C54466"/>
    <w:rsid w:val="00C61E54"/>
    <w:rsid w:val="00C646D6"/>
    <w:rsid w:val="00C80081"/>
    <w:rsid w:val="00C81717"/>
    <w:rsid w:val="00CB4130"/>
    <w:rsid w:val="00CB6DC7"/>
    <w:rsid w:val="00CC6D76"/>
    <w:rsid w:val="00CD6486"/>
    <w:rsid w:val="00CE26B2"/>
    <w:rsid w:val="00CE29E3"/>
    <w:rsid w:val="00CF2DFA"/>
    <w:rsid w:val="00D079A4"/>
    <w:rsid w:val="00D23747"/>
    <w:rsid w:val="00D378D8"/>
    <w:rsid w:val="00D53776"/>
    <w:rsid w:val="00D55E45"/>
    <w:rsid w:val="00D5658F"/>
    <w:rsid w:val="00D6135C"/>
    <w:rsid w:val="00D626B4"/>
    <w:rsid w:val="00D63C36"/>
    <w:rsid w:val="00D82E3D"/>
    <w:rsid w:val="00D95CAC"/>
    <w:rsid w:val="00DB35FD"/>
    <w:rsid w:val="00DB44C5"/>
    <w:rsid w:val="00DC3A94"/>
    <w:rsid w:val="00DC769B"/>
    <w:rsid w:val="00DD32BC"/>
    <w:rsid w:val="00E33244"/>
    <w:rsid w:val="00E40A41"/>
    <w:rsid w:val="00E732E2"/>
    <w:rsid w:val="00E8079A"/>
    <w:rsid w:val="00E81B28"/>
    <w:rsid w:val="00EB2EDD"/>
    <w:rsid w:val="00ED76DE"/>
    <w:rsid w:val="00EE2987"/>
    <w:rsid w:val="00EE3DC8"/>
    <w:rsid w:val="00EE3F49"/>
    <w:rsid w:val="00F12CD8"/>
    <w:rsid w:val="00F207E3"/>
    <w:rsid w:val="00F47661"/>
    <w:rsid w:val="00F514C1"/>
    <w:rsid w:val="00F66E4C"/>
    <w:rsid w:val="00F738E2"/>
    <w:rsid w:val="00F833DE"/>
    <w:rsid w:val="00F84763"/>
    <w:rsid w:val="00F871FF"/>
    <w:rsid w:val="00F94038"/>
    <w:rsid w:val="00FC50FD"/>
    <w:rsid w:val="00FD10F0"/>
    <w:rsid w:val="00FD3BFE"/>
    <w:rsid w:val="00FF38E7"/>
    <w:rsid w:val="5EA4C57D"/>
    <w:rsid w:val="71FBDE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EFE9CC"/>
  <w15:chartTrackingRefBased/>
  <w15:docId w15:val="{B5D8D146-3A44-4B8A-885E-FAC9C506B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2">
    <w:name w:val="heading 2"/>
    <w:basedOn w:val="Normal"/>
    <w:next w:val="Normal"/>
    <w:link w:val="Heading2Char"/>
    <w:semiHidden/>
    <w:unhideWhenUsed/>
    <w:qFormat/>
    <w:rsid w:val="00A3742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A3742F"/>
    <w:pPr>
      <w:spacing w:before="100" w:beforeAutospacing="1" w:after="100" w:afterAutospacing="1"/>
      <w:outlineLvl w:val="2"/>
    </w:pPr>
    <w:rPr>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03FD0"/>
    <w:pPr>
      <w:tabs>
        <w:tab w:val="center" w:pos="4320"/>
        <w:tab w:val="right" w:pos="8640"/>
      </w:tabs>
    </w:pPr>
  </w:style>
  <w:style w:type="paragraph" w:styleId="Footer">
    <w:name w:val="footer"/>
    <w:basedOn w:val="Normal"/>
    <w:rsid w:val="00B03FD0"/>
    <w:pPr>
      <w:tabs>
        <w:tab w:val="center" w:pos="4320"/>
        <w:tab w:val="right" w:pos="8640"/>
      </w:tabs>
    </w:pPr>
  </w:style>
  <w:style w:type="character" w:styleId="Hyperlink">
    <w:name w:val="Hyperlink"/>
    <w:rsid w:val="00AD0D08"/>
    <w:rPr>
      <w:color w:val="0000FF"/>
      <w:u w:val="single"/>
    </w:rPr>
  </w:style>
  <w:style w:type="paragraph" w:styleId="BalloonText">
    <w:name w:val="Balloon Text"/>
    <w:basedOn w:val="Normal"/>
    <w:semiHidden/>
    <w:rsid w:val="009113FB"/>
    <w:rPr>
      <w:rFonts w:ascii="Tahoma" w:hAnsi="Tahoma" w:cs="Tahoma"/>
      <w:sz w:val="16"/>
      <w:szCs w:val="16"/>
    </w:rPr>
  </w:style>
  <w:style w:type="paragraph" w:customStyle="1" w:styleId="Default">
    <w:name w:val="Default"/>
    <w:rsid w:val="009A1C75"/>
    <w:pPr>
      <w:autoSpaceDE w:val="0"/>
      <w:autoSpaceDN w:val="0"/>
      <w:adjustRightInd w:val="0"/>
    </w:pPr>
    <w:rPr>
      <w:rFonts w:ascii="Arial" w:hAnsi="Arial" w:cs="Arial"/>
      <w:color w:val="000000"/>
      <w:sz w:val="24"/>
      <w:szCs w:val="24"/>
      <w:lang w:val="en-GB" w:eastAsia="en-GB"/>
    </w:rPr>
  </w:style>
  <w:style w:type="character" w:customStyle="1" w:styleId="HeaderChar">
    <w:name w:val="Header Char"/>
    <w:link w:val="Header"/>
    <w:uiPriority w:val="99"/>
    <w:rsid w:val="00AC556E"/>
    <w:rPr>
      <w:sz w:val="24"/>
      <w:szCs w:val="24"/>
      <w:lang w:val="en-US" w:eastAsia="en-US"/>
    </w:rPr>
  </w:style>
  <w:style w:type="table" w:styleId="TableGrid">
    <w:name w:val="Table Grid"/>
    <w:basedOn w:val="TableNormal"/>
    <w:rsid w:val="00AE44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8396B"/>
    <w:pPr>
      <w:spacing w:before="100" w:beforeAutospacing="1" w:after="100" w:afterAutospacing="1"/>
    </w:pPr>
    <w:rPr>
      <w:lang w:val="en-GB" w:eastAsia="en-GB"/>
    </w:rPr>
  </w:style>
  <w:style w:type="paragraph" w:customStyle="1" w:styleId="xcontentpasted0">
    <w:name w:val="x_contentpasted0"/>
    <w:basedOn w:val="Normal"/>
    <w:rsid w:val="001E3F73"/>
    <w:pPr>
      <w:spacing w:before="100" w:beforeAutospacing="1" w:after="100" w:afterAutospacing="1"/>
    </w:pPr>
    <w:rPr>
      <w:lang w:val="en-GB" w:eastAsia="en-GB"/>
    </w:rPr>
  </w:style>
  <w:style w:type="character" w:customStyle="1" w:styleId="markz5vrduidr">
    <w:name w:val="markz5vrduidr"/>
    <w:rsid w:val="001E3F73"/>
  </w:style>
  <w:style w:type="paragraph" w:customStyle="1" w:styleId="xcontentpasted1">
    <w:name w:val="x_contentpasted1"/>
    <w:basedOn w:val="Normal"/>
    <w:rsid w:val="001E3F73"/>
    <w:pPr>
      <w:spacing w:before="100" w:beforeAutospacing="1" w:after="100" w:afterAutospacing="1"/>
    </w:pPr>
    <w:rPr>
      <w:lang w:val="en-GB" w:eastAsia="en-GB"/>
    </w:rPr>
  </w:style>
  <w:style w:type="character" w:customStyle="1" w:styleId="mark50yn7k76w">
    <w:name w:val="mark50yn7k76w"/>
    <w:rsid w:val="00BE796B"/>
  </w:style>
  <w:style w:type="character" w:customStyle="1" w:styleId="markhaus6pbu1">
    <w:name w:val="markhaus6pbu1"/>
    <w:rsid w:val="00AF206B"/>
  </w:style>
  <w:style w:type="character" w:customStyle="1" w:styleId="Heading3Char">
    <w:name w:val="Heading 3 Char"/>
    <w:basedOn w:val="DefaultParagraphFont"/>
    <w:link w:val="Heading3"/>
    <w:uiPriority w:val="9"/>
    <w:rsid w:val="00A3742F"/>
    <w:rPr>
      <w:b/>
      <w:bCs/>
      <w:sz w:val="27"/>
      <w:szCs w:val="27"/>
      <w:lang w:val="en-GB" w:eastAsia="en-GB"/>
    </w:rPr>
  </w:style>
  <w:style w:type="character" w:styleId="Strong">
    <w:name w:val="Strong"/>
    <w:basedOn w:val="DefaultParagraphFont"/>
    <w:uiPriority w:val="22"/>
    <w:qFormat/>
    <w:rsid w:val="00A3742F"/>
    <w:rPr>
      <w:b/>
      <w:bCs/>
    </w:rPr>
  </w:style>
  <w:style w:type="paragraph" w:customStyle="1" w:styleId="pdq2pgselectionanchorcontainer">
    <w:name w:val="pdq2pg_selectionanchorcontainer"/>
    <w:basedOn w:val="Normal"/>
    <w:rsid w:val="00A3742F"/>
    <w:pPr>
      <w:spacing w:before="100" w:beforeAutospacing="1" w:after="100" w:afterAutospacing="1"/>
    </w:pPr>
    <w:rPr>
      <w:lang w:val="en-GB" w:eastAsia="en-GB"/>
    </w:rPr>
  </w:style>
  <w:style w:type="character" w:customStyle="1" w:styleId="Heading2Char">
    <w:name w:val="Heading 2 Char"/>
    <w:basedOn w:val="DefaultParagraphFont"/>
    <w:link w:val="Heading2"/>
    <w:semiHidden/>
    <w:rsid w:val="00A3742F"/>
    <w:rPr>
      <w:rFonts w:asciiTheme="majorHAnsi" w:eastAsiaTheme="majorEastAsia" w:hAnsiTheme="majorHAnsi" w:cstheme="majorBidi"/>
      <w:color w:val="2F5496"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502">
      <w:bodyDiv w:val="1"/>
      <w:marLeft w:val="0"/>
      <w:marRight w:val="0"/>
      <w:marTop w:val="0"/>
      <w:marBottom w:val="0"/>
      <w:divBdr>
        <w:top w:val="none" w:sz="0" w:space="0" w:color="auto"/>
        <w:left w:val="none" w:sz="0" w:space="0" w:color="auto"/>
        <w:bottom w:val="none" w:sz="0" w:space="0" w:color="auto"/>
        <w:right w:val="none" w:sz="0" w:space="0" w:color="auto"/>
      </w:divBdr>
    </w:div>
    <w:div w:id="28534125">
      <w:bodyDiv w:val="1"/>
      <w:marLeft w:val="0"/>
      <w:marRight w:val="0"/>
      <w:marTop w:val="0"/>
      <w:marBottom w:val="0"/>
      <w:divBdr>
        <w:top w:val="none" w:sz="0" w:space="0" w:color="auto"/>
        <w:left w:val="none" w:sz="0" w:space="0" w:color="auto"/>
        <w:bottom w:val="none" w:sz="0" w:space="0" w:color="auto"/>
        <w:right w:val="none" w:sz="0" w:space="0" w:color="auto"/>
      </w:divBdr>
      <w:divsChild>
        <w:div w:id="581257515">
          <w:marLeft w:val="0"/>
          <w:marRight w:val="0"/>
          <w:marTop w:val="0"/>
          <w:marBottom w:val="624"/>
          <w:divBdr>
            <w:top w:val="none" w:sz="0" w:space="0" w:color="auto"/>
            <w:left w:val="none" w:sz="0" w:space="0" w:color="auto"/>
            <w:bottom w:val="none" w:sz="0" w:space="0" w:color="auto"/>
            <w:right w:val="none" w:sz="0" w:space="0" w:color="auto"/>
          </w:divBdr>
        </w:div>
        <w:div w:id="1614436399">
          <w:marLeft w:val="0"/>
          <w:marRight w:val="0"/>
          <w:marTop w:val="0"/>
          <w:marBottom w:val="624"/>
          <w:divBdr>
            <w:top w:val="none" w:sz="0" w:space="0" w:color="auto"/>
            <w:left w:val="none" w:sz="0" w:space="0" w:color="auto"/>
            <w:bottom w:val="none" w:sz="0" w:space="0" w:color="auto"/>
            <w:right w:val="none" w:sz="0" w:space="0" w:color="auto"/>
          </w:divBdr>
        </w:div>
      </w:divsChild>
    </w:div>
    <w:div w:id="48312745">
      <w:bodyDiv w:val="1"/>
      <w:marLeft w:val="0"/>
      <w:marRight w:val="0"/>
      <w:marTop w:val="0"/>
      <w:marBottom w:val="0"/>
      <w:divBdr>
        <w:top w:val="none" w:sz="0" w:space="0" w:color="auto"/>
        <w:left w:val="none" w:sz="0" w:space="0" w:color="auto"/>
        <w:bottom w:val="none" w:sz="0" w:space="0" w:color="auto"/>
        <w:right w:val="none" w:sz="0" w:space="0" w:color="auto"/>
      </w:divBdr>
      <w:divsChild>
        <w:div w:id="9652201">
          <w:marLeft w:val="0"/>
          <w:marRight w:val="0"/>
          <w:marTop w:val="0"/>
          <w:marBottom w:val="0"/>
          <w:divBdr>
            <w:top w:val="none" w:sz="0" w:space="0" w:color="auto"/>
            <w:left w:val="none" w:sz="0" w:space="0" w:color="auto"/>
            <w:bottom w:val="none" w:sz="0" w:space="0" w:color="auto"/>
            <w:right w:val="none" w:sz="0" w:space="0" w:color="auto"/>
          </w:divBdr>
        </w:div>
        <w:div w:id="49545291">
          <w:marLeft w:val="0"/>
          <w:marRight w:val="0"/>
          <w:marTop w:val="0"/>
          <w:marBottom w:val="0"/>
          <w:divBdr>
            <w:top w:val="none" w:sz="0" w:space="0" w:color="auto"/>
            <w:left w:val="none" w:sz="0" w:space="0" w:color="auto"/>
            <w:bottom w:val="none" w:sz="0" w:space="0" w:color="auto"/>
            <w:right w:val="none" w:sz="0" w:space="0" w:color="auto"/>
          </w:divBdr>
        </w:div>
        <w:div w:id="103304220">
          <w:marLeft w:val="0"/>
          <w:marRight w:val="0"/>
          <w:marTop w:val="0"/>
          <w:marBottom w:val="0"/>
          <w:divBdr>
            <w:top w:val="none" w:sz="0" w:space="0" w:color="auto"/>
            <w:left w:val="none" w:sz="0" w:space="0" w:color="auto"/>
            <w:bottom w:val="none" w:sz="0" w:space="0" w:color="auto"/>
            <w:right w:val="none" w:sz="0" w:space="0" w:color="auto"/>
          </w:divBdr>
        </w:div>
        <w:div w:id="128597717">
          <w:marLeft w:val="0"/>
          <w:marRight w:val="0"/>
          <w:marTop w:val="0"/>
          <w:marBottom w:val="0"/>
          <w:divBdr>
            <w:top w:val="none" w:sz="0" w:space="0" w:color="auto"/>
            <w:left w:val="none" w:sz="0" w:space="0" w:color="auto"/>
            <w:bottom w:val="none" w:sz="0" w:space="0" w:color="auto"/>
            <w:right w:val="none" w:sz="0" w:space="0" w:color="auto"/>
          </w:divBdr>
        </w:div>
        <w:div w:id="162864081">
          <w:marLeft w:val="0"/>
          <w:marRight w:val="0"/>
          <w:marTop w:val="0"/>
          <w:marBottom w:val="0"/>
          <w:divBdr>
            <w:top w:val="none" w:sz="0" w:space="0" w:color="auto"/>
            <w:left w:val="none" w:sz="0" w:space="0" w:color="auto"/>
            <w:bottom w:val="none" w:sz="0" w:space="0" w:color="auto"/>
            <w:right w:val="none" w:sz="0" w:space="0" w:color="auto"/>
          </w:divBdr>
        </w:div>
        <w:div w:id="297497097">
          <w:marLeft w:val="0"/>
          <w:marRight w:val="0"/>
          <w:marTop w:val="0"/>
          <w:marBottom w:val="0"/>
          <w:divBdr>
            <w:top w:val="none" w:sz="0" w:space="0" w:color="auto"/>
            <w:left w:val="none" w:sz="0" w:space="0" w:color="auto"/>
            <w:bottom w:val="none" w:sz="0" w:space="0" w:color="auto"/>
            <w:right w:val="none" w:sz="0" w:space="0" w:color="auto"/>
          </w:divBdr>
        </w:div>
        <w:div w:id="383332842">
          <w:marLeft w:val="0"/>
          <w:marRight w:val="0"/>
          <w:marTop w:val="0"/>
          <w:marBottom w:val="0"/>
          <w:divBdr>
            <w:top w:val="none" w:sz="0" w:space="0" w:color="auto"/>
            <w:left w:val="none" w:sz="0" w:space="0" w:color="auto"/>
            <w:bottom w:val="none" w:sz="0" w:space="0" w:color="auto"/>
            <w:right w:val="none" w:sz="0" w:space="0" w:color="auto"/>
          </w:divBdr>
        </w:div>
        <w:div w:id="430123797">
          <w:marLeft w:val="0"/>
          <w:marRight w:val="0"/>
          <w:marTop w:val="0"/>
          <w:marBottom w:val="0"/>
          <w:divBdr>
            <w:top w:val="none" w:sz="0" w:space="0" w:color="auto"/>
            <w:left w:val="none" w:sz="0" w:space="0" w:color="auto"/>
            <w:bottom w:val="none" w:sz="0" w:space="0" w:color="auto"/>
            <w:right w:val="none" w:sz="0" w:space="0" w:color="auto"/>
          </w:divBdr>
        </w:div>
        <w:div w:id="526335386">
          <w:marLeft w:val="0"/>
          <w:marRight w:val="0"/>
          <w:marTop w:val="0"/>
          <w:marBottom w:val="0"/>
          <w:divBdr>
            <w:top w:val="none" w:sz="0" w:space="0" w:color="auto"/>
            <w:left w:val="none" w:sz="0" w:space="0" w:color="auto"/>
            <w:bottom w:val="none" w:sz="0" w:space="0" w:color="auto"/>
            <w:right w:val="none" w:sz="0" w:space="0" w:color="auto"/>
          </w:divBdr>
        </w:div>
        <w:div w:id="639728631">
          <w:marLeft w:val="0"/>
          <w:marRight w:val="0"/>
          <w:marTop w:val="0"/>
          <w:marBottom w:val="0"/>
          <w:divBdr>
            <w:top w:val="none" w:sz="0" w:space="0" w:color="auto"/>
            <w:left w:val="none" w:sz="0" w:space="0" w:color="auto"/>
            <w:bottom w:val="none" w:sz="0" w:space="0" w:color="auto"/>
            <w:right w:val="none" w:sz="0" w:space="0" w:color="auto"/>
          </w:divBdr>
        </w:div>
        <w:div w:id="792290634">
          <w:marLeft w:val="0"/>
          <w:marRight w:val="0"/>
          <w:marTop w:val="0"/>
          <w:marBottom w:val="0"/>
          <w:divBdr>
            <w:top w:val="none" w:sz="0" w:space="0" w:color="auto"/>
            <w:left w:val="none" w:sz="0" w:space="0" w:color="auto"/>
            <w:bottom w:val="none" w:sz="0" w:space="0" w:color="auto"/>
            <w:right w:val="none" w:sz="0" w:space="0" w:color="auto"/>
          </w:divBdr>
        </w:div>
        <w:div w:id="931664323">
          <w:marLeft w:val="0"/>
          <w:marRight w:val="0"/>
          <w:marTop w:val="0"/>
          <w:marBottom w:val="0"/>
          <w:divBdr>
            <w:top w:val="none" w:sz="0" w:space="0" w:color="auto"/>
            <w:left w:val="none" w:sz="0" w:space="0" w:color="auto"/>
            <w:bottom w:val="none" w:sz="0" w:space="0" w:color="auto"/>
            <w:right w:val="none" w:sz="0" w:space="0" w:color="auto"/>
          </w:divBdr>
        </w:div>
        <w:div w:id="1062558857">
          <w:marLeft w:val="0"/>
          <w:marRight w:val="0"/>
          <w:marTop w:val="0"/>
          <w:marBottom w:val="0"/>
          <w:divBdr>
            <w:top w:val="none" w:sz="0" w:space="0" w:color="auto"/>
            <w:left w:val="none" w:sz="0" w:space="0" w:color="auto"/>
            <w:bottom w:val="none" w:sz="0" w:space="0" w:color="auto"/>
            <w:right w:val="none" w:sz="0" w:space="0" w:color="auto"/>
          </w:divBdr>
        </w:div>
        <w:div w:id="1109466384">
          <w:marLeft w:val="0"/>
          <w:marRight w:val="0"/>
          <w:marTop w:val="0"/>
          <w:marBottom w:val="0"/>
          <w:divBdr>
            <w:top w:val="none" w:sz="0" w:space="0" w:color="auto"/>
            <w:left w:val="none" w:sz="0" w:space="0" w:color="auto"/>
            <w:bottom w:val="none" w:sz="0" w:space="0" w:color="auto"/>
            <w:right w:val="none" w:sz="0" w:space="0" w:color="auto"/>
          </w:divBdr>
        </w:div>
        <w:div w:id="1220946193">
          <w:marLeft w:val="0"/>
          <w:marRight w:val="0"/>
          <w:marTop w:val="0"/>
          <w:marBottom w:val="0"/>
          <w:divBdr>
            <w:top w:val="none" w:sz="0" w:space="0" w:color="auto"/>
            <w:left w:val="none" w:sz="0" w:space="0" w:color="auto"/>
            <w:bottom w:val="none" w:sz="0" w:space="0" w:color="auto"/>
            <w:right w:val="none" w:sz="0" w:space="0" w:color="auto"/>
          </w:divBdr>
        </w:div>
        <w:div w:id="1360276633">
          <w:marLeft w:val="0"/>
          <w:marRight w:val="0"/>
          <w:marTop w:val="0"/>
          <w:marBottom w:val="0"/>
          <w:divBdr>
            <w:top w:val="none" w:sz="0" w:space="0" w:color="auto"/>
            <w:left w:val="none" w:sz="0" w:space="0" w:color="auto"/>
            <w:bottom w:val="none" w:sz="0" w:space="0" w:color="auto"/>
            <w:right w:val="none" w:sz="0" w:space="0" w:color="auto"/>
          </w:divBdr>
        </w:div>
        <w:div w:id="1384254178">
          <w:marLeft w:val="0"/>
          <w:marRight w:val="0"/>
          <w:marTop w:val="0"/>
          <w:marBottom w:val="0"/>
          <w:divBdr>
            <w:top w:val="none" w:sz="0" w:space="0" w:color="auto"/>
            <w:left w:val="none" w:sz="0" w:space="0" w:color="auto"/>
            <w:bottom w:val="none" w:sz="0" w:space="0" w:color="auto"/>
            <w:right w:val="none" w:sz="0" w:space="0" w:color="auto"/>
          </w:divBdr>
        </w:div>
        <w:div w:id="1399403784">
          <w:marLeft w:val="0"/>
          <w:marRight w:val="0"/>
          <w:marTop w:val="0"/>
          <w:marBottom w:val="0"/>
          <w:divBdr>
            <w:top w:val="none" w:sz="0" w:space="0" w:color="auto"/>
            <w:left w:val="none" w:sz="0" w:space="0" w:color="auto"/>
            <w:bottom w:val="none" w:sz="0" w:space="0" w:color="auto"/>
            <w:right w:val="none" w:sz="0" w:space="0" w:color="auto"/>
          </w:divBdr>
        </w:div>
        <w:div w:id="1444350588">
          <w:marLeft w:val="0"/>
          <w:marRight w:val="0"/>
          <w:marTop w:val="0"/>
          <w:marBottom w:val="0"/>
          <w:divBdr>
            <w:top w:val="none" w:sz="0" w:space="0" w:color="auto"/>
            <w:left w:val="none" w:sz="0" w:space="0" w:color="auto"/>
            <w:bottom w:val="none" w:sz="0" w:space="0" w:color="auto"/>
            <w:right w:val="none" w:sz="0" w:space="0" w:color="auto"/>
          </w:divBdr>
        </w:div>
        <w:div w:id="1505583104">
          <w:marLeft w:val="0"/>
          <w:marRight w:val="0"/>
          <w:marTop w:val="0"/>
          <w:marBottom w:val="0"/>
          <w:divBdr>
            <w:top w:val="none" w:sz="0" w:space="0" w:color="auto"/>
            <w:left w:val="none" w:sz="0" w:space="0" w:color="auto"/>
            <w:bottom w:val="none" w:sz="0" w:space="0" w:color="auto"/>
            <w:right w:val="none" w:sz="0" w:space="0" w:color="auto"/>
          </w:divBdr>
        </w:div>
        <w:div w:id="1731071077">
          <w:marLeft w:val="0"/>
          <w:marRight w:val="0"/>
          <w:marTop w:val="0"/>
          <w:marBottom w:val="0"/>
          <w:divBdr>
            <w:top w:val="none" w:sz="0" w:space="0" w:color="auto"/>
            <w:left w:val="none" w:sz="0" w:space="0" w:color="auto"/>
            <w:bottom w:val="none" w:sz="0" w:space="0" w:color="auto"/>
            <w:right w:val="none" w:sz="0" w:space="0" w:color="auto"/>
          </w:divBdr>
        </w:div>
        <w:div w:id="1774938042">
          <w:marLeft w:val="0"/>
          <w:marRight w:val="0"/>
          <w:marTop w:val="0"/>
          <w:marBottom w:val="0"/>
          <w:divBdr>
            <w:top w:val="none" w:sz="0" w:space="0" w:color="auto"/>
            <w:left w:val="none" w:sz="0" w:space="0" w:color="auto"/>
            <w:bottom w:val="none" w:sz="0" w:space="0" w:color="auto"/>
            <w:right w:val="none" w:sz="0" w:space="0" w:color="auto"/>
          </w:divBdr>
        </w:div>
        <w:div w:id="1784113473">
          <w:marLeft w:val="0"/>
          <w:marRight w:val="0"/>
          <w:marTop w:val="0"/>
          <w:marBottom w:val="0"/>
          <w:divBdr>
            <w:top w:val="none" w:sz="0" w:space="0" w:color="auto"/>
            <w:left w:val="none" w:sz="0" w:space="0" w:color="auto"/>
            <w:bottom w:val="none" w:sz="0" w:space="0" w:color="auto"/>
            <w:right w:val="none" w:sz="0" w:space="0" w:color="auto"/>
          </w:divBdr>
        </w:div>
        <w:div w:id="1826967836">
          <w:marLeft w:val="0"/>
          <w:marRight w:val="0"/>
          <w:marTop w:val="0"/>
          <w:marBottom w:val="0"/>
          <w:divBdr>
            <w:top w:val="none" w:sz="0" w:space="0" w:color="auto"/>
            <w:left w:val="none" w:sz="0" w:space="0" w:color="auto"/>
            <w:bottom w:val="none" w:sz="0" w:space="0" w:color="auto"/>
            <w:right w:val="none" w:sz="0" w:space="0" w:color="auto"/>
          </w:divBdr>
        </w:div>
        <w:div w:id="1830636480">
          <w:marLeft w:val="0"/>
          <w:marRight w:val="0"/>
          <w:marTop w:val="0"/>
          <w:marBottom w:val="0"/>
          <w:divBdr>
            <w:top w:val="none" w:sz="0" w:space="0" w:color="auto"/>
            <w:left w:val="none" w:sz="0" w:space="0" w:color="auto"/>
            <w:bottom w:val="none" w:sz="0" w:space="0" w:color="auto"/>
            <w:right w:val="none" w:sz="0" w:space="0" w:color="auto"/>
          </w:divBdr>
        </w:div>
        <w:div w:id="1999529876">
          <w:marLeft w:val="0"/>
          <w:marRight w:val="0"/>
          <w:marTop w:val="0"/>
          <w:marBottom w:val="0"/>
          <w:divBdr>
            <w:top w:val="none" w:sz="0" w:space="0" w:color="auto"/>
            <w:left w:val="none" w:sz="0" w:space="0" w:color="auto"/>
            <w:bottom w:val="none" w:sz="0" w:space="0" w:color="auto"/>
            <w:right w:val="none" w:sz="0" w:space="0" w:color="auto"/>
          </w:divBdr>
        </w:div>
        <w:div w:id="2009743357">
          <w:marLeft w:val="0"/>
          <w:marRight w:val="0"/>
          <w:marTop w:val="0"/>
          <w:marBottom w:val="0"/>
          <w:divBdr>
            <w:top w:val="none" w:sz="0" w:space="0" w:color="auto"/>
            <w:left w:val="none" w:sz="0" w:space="0" w:color="auto"/>
            <w:bottom w:val="none" w:sz="0" w:space="0" w:color="auto"/>
            <w:right w:val="none" w:sz="0" w:space="0" w:color="auto"/>
          </w:divBdr>
        </w:div>
        <w:div w:id="2032754548">
          <w:marLeft w:val="0"/>
          <w:marRight w:val="0"/>
          <w:marTop w:val="0"/>
          <w:marBottom w:val="0"/>
          <w:divBdr>
            <w:top w:val="none" w:sz="0" w:space="0" w:color="auto"/>
            <w:left w:val="none" w:sz="0" w:space="0" w:color="auto"/>
            <w:bottom w:val="none" w:sz="0" w:space="0" w:color="auto"/>
            <w:right w:val="none" w:sz="0" w:space="0" w:color="auto"/>
          </w:divBdr>
        </w:div>
        <w:div w:id="2087484367">
          <w:marLeft w:val="0"/>
          <w:marRight w:val="0"/>
          <w:marTop w:val="0"/>
          <w:marBottom w:val="0"/>
          <w:divBdr>
            <w:top w:val="none" w:sz="0" w:space="0" w:color="auto"/>
            <w:left w:val="none" w:sz="0" w:space="0" w:color="auto"/>
            <w:bottom w:val="none" w:sz="0" w:space="0" w:color="auto"/>
            <w:right w:val="none" w:sz="0" w:space="0" w:color="auto"/>
          </w:divBdr>
        </w:div>
        <w:div w:id="2089423161">
          <w:marLeft w:val="0"/>
          <w:marRight w:val="0"/>
          <w:marTop w:val="0"/>
          <w:marBottom w:val="0"/>
          <w:divBdr>
            <w:top w:val="none" w:sz="0" w:space="0" w:color="auto"/>
            <w:left w:val="none" w:sz="0" w:space="0" w:color="auto"/>
            <w:bottom w:val="none" w:sz="0" w:space="0" w:color="auto"/>
            <w:right w:val="none" w:sz="0" w:space="0" w:color="auto"/>
          </w:divBdr>
        </w:div>
      </w:divsChild>
    </w:div>
    <w:div w:id="232663526">
      <w:bodyDiv w:val="1"/>
      <w:marLeft w:val="0"/>
      <w:marRight w:val="0"/>
      <w:marTop w:val="0"/>
      <w:marBottom w:val="0"/>
      <w:divBdr>
        <w:top w:val="none" w:sz="0" w:space="0" w:color="auto"/>
        <w:left w:val="none" w:sz="0" w:space="0" w:color="auto"/>
        <w:bottom w:val="none" w:sz="0" w:space="0" w:color="auto"/>
        <w:right w:val="none" w:sz="0" w:space="0" w:color="auto"/>
      </w:divBdr>
      <w:divsChild>
        <w:div w:id="167798315">
          <w:marLeft w:val="0"/>
          <w:marRight w:val="0"/>
          <w:marTop w:val="0"/>
          <w:marBottom w:val="0"/>
          <w:divBdr>
            <w:top w:val="none" w:sz="0" w:space="0" w:color="auto"/>
            <w:left w:val="none" w:sz="0" w:space="0" w:color="auto"/>
            <w:bottom w:val="none" w:sz="0" w:space="0" w:color="auto"/>
            <w:right w:val="none" w:sz="0" w:space="0" w:color="auto"/>
          </w:divBdr>
        </w:div>
        <w:div w:id="245498667">
          <w:marLeft w:val="0"/>
          <w:marRight w:val="0"/>
          <w:marTop w:val="0"/>
          <w:marBottom w:val="0"/>
          <w:divBdr>
            <w:top w:val="none" w:sz="0" w:space="0" w:color="auto"/>
            <w:left w:val="none" w:sz="0" w:space="0" w:color="auto"/>
            <w:bottom w:val="none" w:sz="0" w:space="0" w:color="auto"/>
            <w:right w:val="none" w:sz="0" w:space="0" w:color="auto"/>
          </w:divBdr>
        </w:div>
        <w:div w:id="649864060">
          <w:marLeft w:val="0"/>
          <w:marRight w:val="0"/>
          <w:marTop w:val="0"/>
          <w:marBottom w:val="0"/>
          <w:divBdr>
            <w:top w:val="none" w:sz="0" w:space="0" w:color="auto"/>
            <w:left w:val="none" w:sz="0" w:space="0" w:color="auto"/>
            <w:bottom w:val="none" w:sz="0" w:space="0" w:color="auto"/>
            <w:right w:val="none" w:sz="0" w:space="0" w:color="auto"/>
          </w:divBdr>
        </w:div>
        <w:div w:id="1313486591">
          <w:marLeft w:val="0"/>
          <w:marRight w:val="0"/>
          <w:marTop w:val="0"/>
          <w:marBottom w:val="0"/>
          <w:divBdr>
            <w:top w:val="none" w:sz="0" w:space="0" w:color="auto"/>
            <w:left w:val="none" w:sz="0" w:space="0" w:color="auto"/>
            <w:bottom w:val="none" w:sz="0" w:space="0" w:color="auto"/>
            <w:right w:val="none" w:sz="0" w:space="0" w:color="auto"/>
          </w:divBdr>
        </w:div>
        <w:div w:id="1323239570">
          <w:marLeft w:val="0"/>
          <w:marRight w:val="0"/>
          <w:marTop w:val="0"/>
          <w:marBottom w:val="0"/>
          <w:divBdr>
            <w:top w:val="none" w:sz="0" w:space="0" w:color="auto"/>
            <w:left w:val="none" w:sz="0" w:space="0" w:color="auto"/>
            <w:bottom w:val="none" w:sz="0" w:space="0" w:color="auto"/>
            <w:right w:val="none" w:sz="0" w:space="0" w:color="auto"/>
          </w:divBdr>
        </w:div>
        <w:div w:id="1628194387">
          <w:marLeft w:val="0"/>
          <w:marRight w:val="0"/>
          <w:marTop w:val="0"/>
          <w:marBottom w:val="0"/>
          <w:divBdr>
            <w:top w:val="none" w:sz="0" w:space="0" w:color="auto"/>
            <w:left w:val="none" w:sz="0" w:space="0" w:color="auto"/>
            <w:bottom w:val="none" w:sz="0" w:space="0" w:color="auto"/>
            <w:right w:val="none" w:sz="0" w:space="0" w:color="auto"/>
          </w:divBdr>
        </w:div>
        <w:div w:id="1949578007">
          <w:marLeft w:val="0"/>
          <w:marRight w:val="0"/>
          <w:marTop w:val="0"/>
          <w:marBottom w:val="0"/>
          <w:divBdr>
            <w:top w:val="none" w:sz="0" w:space="0" w:color="auto"/>
            <w:left w:val="none" w:sz="0" w:space="0" w:color="auto"/>
            <w:bottom w:val="none" w:sz="0" w:space="0" w:color="auto"/>
            <w:right w:val="none" w:sz="0" w:space="0" w:color="auto"/>
          </w:divBdr>
        </w:div>
        <w:div w:id="1960915922">
          <w:marLeft w:val="0"/>
          <w:marRight w:val="0"/>
          <w:marTop w:val="0"/>
          <w:marBottom w:val="0"/>
          <w:divBdr>
            <w:top w:val="none" w:sz="0" w:space="0" w:color="auto"/>
            <w:left w:val="none" w:sz="0" w:space="0" w:color="auto"/>
            <w:bottom w:val="none" w:sz="0" w:space="0" w:color="auto"/>
            <w:right w:val="none" w:sz="0" w:space="0" w:color="auto"/>
          </w:divBdr>
        </w:div>
        <w:div w:id="2061443737">
          <w:marLeft w:val="0"/>
          <w:marRight w:val="0"/>
          <w:marTop w:val="0"/>
          <w:marBottom w:val="0"/>
          <w:divBdr>
            <w:top w:val="none" w:sz="0" w:space="0" w:color="auto"/>
            <w:left w:val="none" w:sz="0" w:space="0" w:color="auto"/>
            <w:bottom w:val="none" w:sz="0" w:space="0" w:color="auto"/>
            <w:right w:val="none" w:sz="0" w:space="0" w:color="auto"/>
          </w:divBdr>
        </w:div>
      </w:divsChild>
    </w:div>
    <w:div w:id="262223537">
      <w:bodyDiv w:val="1"/>
      <w:marLeft w:val="0"/>
      <w:marRight w:val="0"/>
      <w:marTop w:val="0"/>
      <w:marBottom w:val="0"/>
      <w:divBdr>
        <w:top w:val="none" w:sz="0" w:space="0" w:color="auto"/>
        <w:left w:val="none" w:sz="0" w:space="0" w:color="auto"/>
        <w:bottom w:val="none" w:sz="0" w:space="0" w:color="auto"/>
        <w:right w:val="none" w:sz="0" w:space="0" w:color="auto"/>
      </w:divBdr>
    </w:div>
    <w:div w:id="315692803">
      <w:bodyDiv w:val="1"/>
      <w:marLeft w:val="0"/>
      <w:marRight w:val="0"/>
      <w:marTop w:val="0"/>
      <w:marBottom w:val="0"/>
      <w:divBdr>
        <w:top w:val="none" w:sz="0" w:space="0" w:color="auto"/>
        <w:left w:val="none" w:sz="0" w:space="0" w:color="auto"/>
        <w:bottom w:val="none" w:sz="0" w:space="0" w:color="auto"/>
        <w:right w:val="none" w:sz="0" w:space="0" w:color="auto"/>
      </w:divBdr>
      <w:divsChild>
        <w:div w:id="1024792470">
          <w:marLeft w:val="0"/>
          <w:marRight w:val="0"/>
          <w:marTop w:val="0"/>
          <w:marBottom w:val="0"/>
          <w:divBdr>
            <w:top w:val="none" w:sz="0" w:space="0" w:color="auto"/>
            <w:left w:val="none" w:sz="0" w:space="0" w:color="auto"/>
            <w:bottom w:val="none" w:sz="0" w:space="0" w:color="auto"/>
            <w:right w:val="none" w:sz="0" w:space="0" w:color="auto"/>
          </w:divBdr>
        </w:div>
        <w:div w:id="1224413342">
          <w:marLeft w:val="0"/>
          <w:marRight w:val="0"/>
          <w:marTop w:val="0"/>
          <w:marBottom w:val="0"/>
          <w:divBdr>
            <w:top w:val="none" w:sz="0" w:space="0" w:color="auto"/>
            <w:left w:val="none" w:sz="0" w:space="0" w:color="auto"/>
            <w:bottom w:val="none" w:sz="0" w:space="0" w:color="auto"/>
            <w:right w:val="none" w:sz="0" w:space="0" w:color="auto"/>
          </w:divBdr>
        </w:div>
        <w:div w:id="1313677762">
          <w:marLeft w:val="0"/>
          <w:marRight w:val="0"/>
          <w:marTop w:val="0"/>
          <w:marBottom w:val="0"/>
          <w:divBdr>
            <w:top w:val="none" w:sz="0" w:space="0" w:color="auto"/>
            <w:left w:val="none" w:sz="0" w:space="0" w:color="auto"/>
            <w:bottom w:val="none" w:sz="0" w:space="0" w:color="auto"/>
            <w:right w:val="none" w:sz="0" w:space="0" w:color="auto"/>
          </w:divBdr>
        </w:div>
        <w:div w:id="1999846016">
          <w:marLeft w:val="0"/>
          <w:marRight w:val="0"/>
          <w:marTop w:val="0"/>
          <w:marBottom w:val="0"/>
          <w:divBdr>
            <w:top w:val="none" w:sz="0" w:space="0" w:color="auto"/>
            <w:left w:val="none" w:sz="0" w:space="0" w:color="auto"/>
            <w:bottom w:val="none" w:sz="0" w:space="0" w:color="auto"/>
            <w:right w:val="none" w:sz="0" w:space="0" w:color="auto"/>
          </w:divBdr>
        </w:div>
        <w:div w:id="2086537222">
          <w:marLeft w:val="0"/>
          <w:marRight w:val="0"/>
          <w:marTop w:val="0"/>
          <w:marBottom w:val="0"/>
          <w:divBdr>
            <w:top w:val="none" w:sz="0" w:space="0" w:color="auto"/>
            <w:left w:val="none" w:sz="0" w:space="0" w:color="auto"/>
            <w:bottom w:val="none" w:sz="0" w:space="0" w:color="auto"/>
            <w:right w:val="none" w:sz="0" w:space="0" w:color="auto"/>
          </w:divBdr>
        </w:div>
        <w:div w:id="2118600572">
          <w:marLeft w:val="0"/>
          <w:marRight w:val="0"/>
          <w:marTop w:val="0"/>
          <w:marBottom w:val="0"/>
          <w:divBdr>
            <w:top w:val="none" w:sz="0" w:space="0" w:color="auto"/>
            <w:left w:val="none" w:sz="0" w:space="0" w:color="auto"/>
            <w:bottom w:val="none" w:sz="0" w:space="0" w:color="auto"/>
            <w:right w:val="none" w:sz="0" w:space="0" w:color="auto"/>
          </w:divBdr>
        </w:div>
      </w:divsChild>
    </w:div>
    <w:div w:id="356808022">
      <w:bodyDiv w:val="1"/>
      <w:marLeft w:val="0"/>
      <w:marRight w:val="0"/>
      <w:marTop w:val="0"/>
      <w:marBottom w:val="0"/>
      <w:divBdr>
        <w:top w:val="none" w:sz="0" w:space="0" w:color="auto"/>
        <w:left w:val="none" w:sz="0" w:space="0" w:color="auto"/>
        <w:bottom w:val="none" w:sz="0" w:space="0" w:color="auto"/>
        <w:right w:val="none" w:sz="0" w:space="0" w:color="auto"/>
      </w:divBdr>
    </w:div>
    <w:div w:id="407969151">
      <w:bodyDiv w:val="1"/>
      <w:marLeft w:val="0"/>
      <w:marRight w:val="0"/>
      <w:marTop w:val="0"/>
      <w:marBottom w:val="0"/>
      <w:divBdr>
        <w:top w:val="none" w:sz="0" w:space="0" w:color="auto"/>
        <w:left w:val="none" w:sz="0" w:space="0" w:color="auto"/>
        <w:bottom w:val="none" w:sz="0" w:space="0" w:color="auto"/>
        <w:right w:val="none" w:sz="0" w:space="0" w:color="auto"/>
      </w:divBdr>
      <w:divsChild>
        <w:div w:id="406265258">
          <w:marLeft w:val="0"/>
          <w:marRight w:val="0"/>
          <w:marTop w:val="0"/>
          <w:marBottom w:val="0"/>
          <w:divBdr>
            <w:top w:val="none" w:sz="0" w:space="0" w:color="auto"/>
            <w:left w:val="none" w:sz="0" w:space="0" w:color="auto"/>
            <w:bottom w:val="none" w:sz="0" w:space="0" w:color="auto"/>
            <w:right w:val="none" w:sz="0" w:space="0" w:color="auto"/>
          </w:divBdr>
          <w:divsChild>
            <w:div w:id="821771279">
              <w:marLeft w:val="0"/>
              <w:marRight w:val="0"/>
              <w:marTop w:val="0"/>
              <w:marBottom w:val="0"/>
              <w:divBdr>
                <w:top w:val="none" w:sz="0" w:space="0" w:color="auto"/>
                <w:left w:val="none" w:sz="0" w:space="0" w:color="auto"/>
                <w:bottom w:val="none" w:sz="0" w:space="0" w:color="auto"/>
                <w:right w:val="none" w:sz="0" w:space="0" w:color="auto"/>
              </w:divBdr>
            </w:div>
            <w:div w:id="1265655482">
              <w:marLeft w:val="0"/>
              <w:marRight w:val="0"/>
              <w:marTop w:val="0"/>
              <w:marBottom w:val="0"/>
              <w:divBdr>
                <w:top w:val="none" w:sz="0" w:space="0" w:color="auto"/>
                <w:left w:val="none" w:sz="0" w:space="0" w:color="auto"/>
                <w:bottom w:val="none" w:sz="0" w:space="0" w:color="auto"/>
                <w:right w:val="none" w:sz="0" w:space="0" w:color="auto"/>
              </w:divBdr>
            </w:div>
            <w:div w:id="1623993803">
              <w:marLeft w:val="0"/>
              <w:marRight w:val="0"/>
              <w:marTop w:val="0"/>
              <w:marBottom w:val="0"/>
              <w:divBdr>
                <w:top w:val="none" w:sz="0" w:space="0" w:color="auto"/>
                <w:left w:val="none" w:sz="0" w:space="0" w:color="auto"/>
                <w:bottom w:val="none" w:sz="0" w:space="0" w:color="auto"/>
                <w:right w:val="none" w:sz="0" w:space="0" w:color="auto"/>
              </w:divBdr>
            </w:div>
          </w:divsChild>
        </w:div>
        <w:div w:id="644090516">
          <w:marLeft w:val="0"/>
          <w:marRight w:val="0"/>
          <w:marTop w:val="0"/>
          <w:marBottom w:val="0"/>
          <w:divBdr>
            <w:top w:val="none" w:sz="0" w:space="0" w:color="auto"/>
            <w:left w:val="none" w:sz="0" w:space="0" w:color="auto"/>
            <w:bottom w:val="none" w:sz="0" w:space="0" w:color="auto"/>
            <w:right w:val="none" w:sz="0" w:space="0" w:color="auto"/>
          </w:divBdr>
          <w:divsChild>
            <w:div w:id="307901020">
              <w:marLeft w:val="0"/>
              <w:marRight w:val="0"/>
              <w:marTop w:val="0"/>
              <w:marBottom w:val="0"/>
              <w:divBdr>
                <w:top w:val="none" w:sz="0" w:space="0" w:color="auto"/>
                <w:left w:val="none" w:sz="0" w:space="0" w:color="auto"/>
                <w:bottom w:val="none" w:sz="0" w:space="0" w:color="auto"/>
                <w:right w:val="none" w:sz="0" w:space="0" w:color="auto"/>
              </w:divBdr>
            </w:div>
            <w:div w:id="1440292030">
              <w:marLeft w:val="0"/>
              <w:marRight w:val="0"/>
              <w:marTop w:val="0"/>
              <w:marBottom w:val="0"/>
              <w:divBdr>
                <w:top w:val="none" w:sz="0" w:space="0" w:color="auto"/>
                <w:left w:val="none" w:sz="0" w:space="0" w:color="auto"/>
                <w:bottom w:val="none" w:sz="0" w:space="0" w:color="auto"/>
                <w:right w:val="none" w:sz="0" w:space="0" w:color="auto"/>
              </w:divBdr>
            </w:div>
          </w:divsChild>
        </w:div>
        <w:div w:id="1205753569">
          <w:marLeft w:val="0"/>
          <w:marRight w:val="0"/>
          <w:marTop w:val="0"/>
          <w:marBottom w:val="0"/>
          <w:divBdr>
            <w:top w:val="none" w:sz="0" w:space="0" w:color="auto"/>
            <w:left w:val="none" w:sz="0" w:space="0" w:color="auto"/>
            <w:bottom w:val="none" w:sz="0" w:space="0" w:color="auto"/>
            <w:right w:val="none" w:sz="0" w:space="0" w:color="auto"/>
          </w:divBdr>
          <w:divsChild>
            <w:div w:id="586575783">
              <w:marLeft w:val="0"/>
              <w:marRight w:val="0"/>
              <w:marTop w:val="0"/>
              <w:marBottom w:val="0"/>
              <w:divBdr>
                <w:top w:val="none" w:sz="0" w:space="0" w:color="auto"/>
                <w:left w:val="none" w:sz="0" w:space="0" w:color="auto"/>
                <w:bottom w:val="none" w:sz="0" w:space="0" w:color="auto"/>
                <w:right w:val="none" w:sz="0" w:space="0" w:color="auto"/>
              </w:divBdr>
            </w:div>
            <w:div w:id="107185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341406">
      <w:bodyDiv w:val="1"/>
      <w:marLeft w:val="0"/>
      <w:marRight w:val="0"/>
      <w:marTop w:val="0"/>
      <w:marBottom w:val="0"/>
      <w:divBdr>
        <w:top w:val="none" w:sz="0" w:space="0" w:color="auto"/>
        <w:left w:val="none" w:sz="0" w:space="0" w:color="auto"/>
        <w:bottom w:val="none" w:sz="0" w:space="0" w:color="auto"/>
        <w:right w:val="none" w:sz="0" w:space="0" w:color="auto"/>
      </w:divBdr>
      <w:divsChild>
        <w:div w:id="13142911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9797831">
      <w:bodyDiv w:val="1"/>
      <w:marLeft w:val="0"/>
      <w:marRight w:val="0"/>
      <w:marTop w:val="0"/>
      <w:marBottom w:val="0"/>
      <w:divBdr>
        <w:top w:val="none" w:sz="0" w:space="0" w:color="auto"/>
        <w:left w:val="none" w:sz="0" w:space="0" w:color="auto"/>
        <w:bottom w:val="none" w:sz="0" w:space="0" w:color="auto"/>
        <w:right w:val="none" w:sz="0" w:space="0" w:color="auto"/>
      </w:divBdr>
      <w:divsChild>
        <w:div w:id="1479882550">
          <w:marLeft w:val="0"/>
          <w:marRight w:val="0"/>
          <w:marTop w:val="0"/>
          <w:marBottom w:val="0"/>
          <w:divBdr>
            <w:top w:val="none" w:sz="0" w:space="0" w:color="auto"/>
            <w:left w:val="none" w:sz="0" w:space="0" w:color="auto"/>
            <w:bottom w:val="none" w:sz="0" w:space="0" w:color="auto"/>
            <w:right w:val="none" w:sz="0" w:space="0" w:color="auto"/>
          </w:divBdr>
          <w:divsChild>
            <w:div w:id="100462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765437">
      <w:bodyDiv w:val="1"/>
      <w:marLeft w:val="0"/>
      <w:marRight w:val="0"/>
      <w:marTop w:val="0"/>
      <w:marBottom w:val="0"/>
      <w:divBdr>
        <w:top w:val="none" w:sz="0" w:space="0" w:color="auto"/>
        <w:left w:val="none" w:sz="0" w:space="0" w:color="auto"/>
        <w:bottom w:val="none" w:sz="0" w:space="0" w:color="auto"/>
        <w:right w:val="none" w:sz="0" w:space="0" w:color="auto"/>
      </w:divBdr>
      <w:divsChild>
        <w:div w:id="176041889">
          <w:marLeft w:val="0"/>
          <w:marRight w:val="0"/>
          <w:marTop w:val="0"/>
          <w:marBottom w:val="0"/>
          <w:divBdr>
            <w:top w:val="none" w:sz="0" w:space="0" w:color="auto"/>
            <w:left w:val="none" w:sz="0" w:space="0" w:color="auto"/>
            <w:bottom w:val="none" w:sz="0" w:space="0" w:color="auto"/>
            <w:right w:val="none" w:sz="0" w:space="0" w:color="auto"/>
          </w:divBdr>
        </w:div>
        <w:div w:id="185027715">
          <w:marLeft w:val="0"/>
          <w:marRight w:val="0"/>
          <w:marTop w:val="0"/>
          <w:marBottom w:val="0"/>
          <w:divBdr>
            <w:top w:val="none" w:sz="0" w:space="0" w:color="auto"/>
            <w:left w:val="none" w:sz="0" w:space="0" w:color="auto"/>
            <w:bottom w:val="none" w:sz="0" w:space="0" w:color="auto"/>
            <w:right w:val="none" w:sz="0" w:space="0" w:color="auto"/>
          </w:divBdr>
        </w:div>
        <w:div w:id="283537278">
          <w:marLeft w:val="0"/>
          <w:marRight w:val="0"/>
          <w:marTop w:val="0"/>
          <w:marBottom w:val="0"/>
          <w:divBdr>
            <w:top w:val="none" w:sz="0" w:space="0" w:color="auto"/>
            <w:left w:val="none" w:sz="0" w:space="0" w:color="auto"/>
            <w:bottom w:val="none" w:sz="0" w:space="0" w:color="auto"/>
            <w:right w:val="none" w:sz="0" w:space="0" w:color="auto"/>
          </w:divBdr>
        </w:div>
        <w:div w:id="301077944">
          <w:marLeft w:val="0"/>
          <w:marRight w:val="0"/>
          <w:marTop w:val="0"/>
          <w:marBottom w:val="0"/>
          <w:divBdr>
            <w:top w:val="none" w:sz="0" w:space="0" w:color="auto"/>
            <w:left w:val="none" w:sz="0" w:space="0" w:color="auto"/>
            <w:bottom w:val="none" w:sz="0" w:space="0" w:color="auto"/>
            <w:right w:val="none" w:sz="0" w:space="0" w:color="auto"/>
          </w:divBdr>
        </w:div>
        <w:div w:id="809129324">
          <w:marLeft w:val="0"/>
          <w:marRight w:val="0"/>
          <w:marTop w:val="0"/>
          <w:marBottom w:val="0"/>
          <w:divBdr>
            <w:top w:val="none" w:sz="0" w:space="0" w:color="auto"/>
            <w:left w:val="none" w:sz="0" w:space="0" w:color="auto"/>
            <w:bottom w:val="none" w:sz="0" w:space="0" w:color="auto"/>
            <w:right w:val="none" w:sz="0" w:space="0" w:color="auto"/>
          </w:divBdr>
        </w:div>
        <w:div w:id="976304290">
          <w:marLeft w:val="0"/>
          <w:marRight w:val="0"/>
          <w:marTop w:val="0"/>
          <w:marBottom w:val="0"/>
          <w:divBdr>
            <w:top w:val="none" w:sz="0" w:space="0" w:color="auto"/>
            <w:left w:val="none" w:sz="0" w:space="0" w:color="auto"/>
            <w:bottom w:val="none" w:sz="0" w:space="0" w:color="auto"/>
            <w:right w:val="none" w:sz="0" w:space="0" w:color="auto"/>
          </w:divBdr>
        </w:div>
        <w:div w:id="983319523">
          <w:marLeft w:val="0"/>
          <w:marRight w:val="0"/>
          <w:marTop w:val="0"/>
          <w:marBottom w:val="0"/>
          <w:divBdr>
            <w:top w:val="none" w:sz="0" w:space="0" w:color="auto"/>
            <w:left w:val="none" w:sz="0" w:space="0" w:color="auto"/>
            <w:bottom w:val="none" w:sz="0" w:space="0" w:color="auto"/>
            <w:right w:val="none" w:sz="0" w:space="0" w:color="auto"/>
          </w:divBdr>
        </w:div>
        <w:div w:id="1071004820">
          <w:marLeft w:val="0"/>
          <w:marRight w:val="0"/>
          <w:marTop w:val="0"/>
          <w:marBottom w:val="0"/>
          <w:divBdr>
            <w:top w:val="none" w:sz="0" w:space="0" w:color="auto"/>
            <w:left w:val="none" w:sz="0" w:space="0" w:color="auto"/>
            <w:bottom w:val="none" w:sz="0" w:space="0" w:color="auto"/>
            <w:right w:val="none" w:sz="0" w:space="0" w:color="auto"/>
          </w:divBdr>
        </w:div>
        <w:div w:id="1120801884">
          <w:marLeft w:val="0"/>
          <w:marRight w:val="0"/>
          <w:marTop w:val="0"/>
          <w:marBottom w:val="0"/>
          <w:divBdr>
            <w:top w:val="none" w:sz="0" w:space="0" w:color="auto"/>
            <w:left w:val="none" w:sz="0" w:space="0" w:color="auto"/>
            <w:bottom w:val="none" w:sz="0" w:space="0" w:color="auto"/>
            <w:right w:val="none" w:sz="0" w:space="0" w:color="auto"/>
          </w:divBdr>
        </w:div>
        <w:div w:id="1315837388">
          <w:marLeft w:val="0"/>
          <w:marRight w:val="0"/>
          <w:marTop w:val="0"/>
          <w:marBottom w:val="0"/>
          <w:divBdr>
            <w:top w:val="none" w:sz="0" w:space="0" w:color="auto"/>
            <w:left w:val="none" w:sz="0" w:space="0" w:color="auto"/>
            <w:bottom w:val="none" w:sz="0" w:space="0" w:color="auto"/>
            <w:right w:val="none" w:sz="0" w:space="0" w:color="auto"/>
          </w:divBdr>
        </w:div>
        <w:div w:id="1697731652">
          <w:marLeft w:val="0"/>
          <w:marRight w:val="0"/>
          <w:marTop w:val="0"/>
          <w:marBottom w:val="0"/>
          <w:divBdr>
            <w:top w:val="none" w:sz="0" w:space="0" w:color="auto"/>
            <w:left w:val="none" w:sz="0" w:space="0" w:color="auto"/>
            <w:bottom w:val="none" w:sz="0" w:space="0" w:color="auto"/>
            <w:right w:val="none" w:sz="0" w:space="0" w:color="auto"/>
          </w:divBdr>
        </w:div>
        <w:div w:id="1800996128">
          <w:marLeft w:val="0"/>
          <w:marRight w:val="0"/>
          <w:marTop w:val="0"/>
          <w:marBottom w:val="0"/>
          <w:divBdr>
            <w:top w:val="none" w:sz="0" w:space="0" w:color="auto"/>
            <w:left w:val="none" w:sz="0" w:space="0" w:color="auto"/>
            <w:bottom w:val="none" w:sz="0" w:space="0" w:color="auto"/>
            <w:right w:val="none" w:sz="0" w:space="0" w:color="auto"/>
          </w:divBdr>
        </w:div>
        <w:div w:id="1958295840">
          <w:marLeft w:val="0"/>
          <w:marRight w:val="0"/>
          <w:marTop w:val="0"/>
          <w:marBottom w:val="0"/>
          <w:divBdr>
            <w:top w:val="none" w:sz="0" w:space="0" w:color="auto"/>
            <w:left w:val="none" w:sz="0" w:space="0" w:color="auto"/>
            <w:bottom w:val="none" w:sz="0" w:space="0" w:color="auto"/>
            <w:right w:val="none" w:sz="0" w:space="0" w:color="auto"/>
          </w:divBdr>
        </w:div>
      </w:divsChild>
    </w:div>
    <w:div w:id="699432795">
      <w:bodyDiv w:val="1"/>
      <w:marLeft w:val="0"/>
      <w:marRight w:val="0"/>
      <w:marTop w:val="0"/>
      <w:marBottom w:val="0"/>
      <w:divBdr>
        <w:top w:val="none" w:sz="0" w:space="0" w:color="auto"/>
        <w:left w:val="none" w:sz="0" w:space="0" w:color="auto"/>
        <w:bottom w:val="none" w:sz="0" w:space="0" w:color="auto"/>
        <w:right w:val="none" w:sz="0" w:space="0" w:color="auto"/>
      </w:divBdr>
      <w:divsChild>
        <w:div w:id="1029572236">
          <w:marLeft w:val="0"/>
          <w:marRight w:val="0"/>
          <w:marTop w:val="0"/>
          <w:marBottom w:val="624"/>
          <w:divBdr>
            <w:top w:val="none" w:sz="0" w:space="0" w:color="auto"/>
            <w:left w:val="none" w:sz="0" w:space="0" w:color="auto"/>
            <w:bottom w:val="none" w:sz="0" w:space="0" w:color="auto"/>
            <w:right w:val="none" w:sz="0" w:space="0" w:color="auto"/>
          </w:divBdr>
        </w:div>
        <w:div w:id="1139878439">
          <w:marLeft w:val="0"/>
          <w:marRight w:val="0"/>
          <w:marTop w:val="0"/>
          <w:marBottom w:val="624"/>
          <w:divBdr>
            <w:top w:val="none" w:sz="0" w:space="0" w:color="auto"/>
            <w:left w:val="none" w:sz="0" w:space="0" w:color="auto"/>
            <w:bottom w:val="none" w:sz="0" w:space="0" w:color="auto"/>
            <w:right w:val="none" w:sz="0" w:space="0" w:color="auto"/>
          </w:divBdr>
        </w:div>
      </w:divsChild>
    </w:div>
    <w:div w:id="717124289">
      <w:bodyDiv w:val="1"/>
      <w:marLeft w:val="0"/>
      <w:marRight w:val="0"/>
      <w:marTop w:val="0"/>
      <w:marBottom w:val="0"/>
      <w:divBdr>
        <w:top w:val="none" w:sz="0" w:space="0" w:color="auto"/>
        <w:left w:val="none" w:sz="0" w:space="0" w:color="auto"/>
        <w:bottom w:val="none" w:sz="0" w:space="0" w:color="auto"/>
        <w:right w:val="none" w:sz="0" w:space="0" w:color="auto"/>
      </w:divBdr>
      <w:divsChild>
        <w:div w:id="278218222">
          <w:marLeft w:val="0"/>
          <w:marRight w:val="0"/>
          <w:marTop w:val="0"/>
          <w:marBottom w:val="0"/>
          <w:divBdr>
            <w:top w:val="none" w:sz="0" w:space="0" w:color="auto"/>
            <w:left w:val="none" w:sz="0" w:space="0" w:color="auto"/>
            <w:bottom w:val="none" w:sz="0" w:space="0" w:color="auto"/>
            <w:right w:val="none" w:sz="0" w:space="0" w:color="auto"/>
          </w:divBdr>
          <w:divsChild>
            <w:div w:id="564071789">
              <w:marLeft w:val="0"/>
              <w:marRight w:val="0"/>
              <w:marTop w:val="0"/>
              <w:marBottom w:val="0"/>
              <w:divBdr>
                <w:top w:val="none" w:sz="0" w:space="0" w:color="auto"/>
                <w:left w:val="none" w:sz="0" w:space="0" w:color="auto"/>
                <w:bottom w:val="none" w:sz="0" w:space="0" w:color="auto"/>
                <w:right w:val="none" w:sz="0" w:space="0" w:color="auto"/>
              </w:divBdr>
            </w:div>
            <w:div w:id="1441342211">
              <w:marLeft w:val="0"/>
              <w:marRight w:val="0"/>
              <w:marTop w:val="0"/>
              <w:marBottom w:val="0"/>
              <w:divBdr>
                <w:top w:val="none" w:sz="0" w:space="0" w:color="auto"/>
                <w:left w:val="none" w:sz="0" w:space="0" w:color="auto"/>
                <w:bottom w:val="none" w:sz="0" w:space="0" w:color="auto"/>
                <w:right w:val="none" w:sz="0" w:space="0" w:color="auto"/>
              </w:divBdr>
            </w:div>
          </w:divsChild>
        </w:div>
        <w:div w:id="391345695">
          <w:marLeft w:val="0"/>
          <w:marRight w:val="0"/>
          <w:marTop w:val="0"/>
          <w:marBottom w:val="0"/>
          <w:divBdr>
            <w:top w:val="none" w:sz="0" w:space="0" w:color="auto"/>
            <w:left w:val="none" w:sz="0" w:space="0" w:color="auto"/>
            <w:bottom w:val="none" w:sz="0" w:space="0" w:color="auto"/>
            <w:right w:val="none" w:sz="0" w:space="0" w:color="auto"/>
          </w:divBdr>
          <w:divsChild>
            <w:div w:id="839467323">
              <w:marLeft w:val="0"/>
              <w:marRight w:val="0"/>
              <w:marTop w:val="0"/>
              <w:marBottom w:val="0"/>
              <w:divBdr>
                <w:top w:val="none" w:sz="0" w:space="0" w:color="auto"/>
                <w:left w:val="none" w:sz="0" w:space="0" w:color="auto"/>
                <w:bottom w:val="none" w:sz="0" w:space="0" w:color="auto"/>
                <w:right w:val="none" w:sz="0" w:space="0" w:color="auto"/>
              </w:divBdr>
            </w:div>
          </w:divsChild>
        </w:div>
        <w:div w:id="1196848095">
          <w:marLeft w:val="0"/>
          <w:marRight w:val="0"/>
          <w:marTop w:val="0"/>
          <w:marBottom w:val="0"/>
          <w:divBdr>
            <w:top w:val="none" w:sz="0" w:space="0" w:color="auto"/>
            <w:left w:val="none" w:sz="0" w:space="0" w:color="auto"/>
            <w:bottom w:val="none" w:sz="0" w:space="0" w:color="auto"/>
            <w:right w:val="none" w:sz="0" w:space="0" w:color="auto"/>
          </w:divBdr>
          <w:divsChild>
            <w:div w:id="184564425">
              <w:marLeft w:val="0"/>
              <w:marRight w:val="0"/>
              <w:marTop w:val="0"/>
              <w:marBottom w:val="0"/>
              <w:divBdr>
                <w:top w:val="none" w:sz="0" w:space="0" w:color="auto"/>
                <w:left w:val="none" w:sz="0" w:space="0" w:color="auto"/>
                <w:bottom w:val="none" w:sz="0" w:space="0" w:color="auto"/>
                <w:right w:val="none" w:sz="0" w:space="0" w:color="auto"/>
              </w:divBdr>
            </w:div>
            <w:div w:id="807551279">
              <w:marLeft w:val="0"/>
              <w:marRight w:val="0"/>
              <w:marTop w:val="0"/>
              <w:marBottom w:val="0"/>
              <w:divBdr>
                <w:top w:val="none" w:sz="0" w:space="0" w:color="auto"/>
                <w:left w:val="none" w:sz="0" w:space="0" w:color="auto"/>
                <w:bottom w:val="none" w:sz="0" w:space="0" w:color="auto"/>
                <w:right w:val="none" w:sz="0" w:space="0" w:color="auto"/>
              </w:divBdr>
            </w:div>
            <w:div w:id="875313770">
              <w:marLeft w:val="0"/>
              <w:marRight w:val="0"/>
              <w:marTop w:val="0"/>
              <w:marBottom w:val="0"/>
              <w:divBdr>
                <w:top w:val="none" w:sz="0" w:space="0" w:color="auto"/>
                <w:left w:val="none" w:sz="0" w:space="0" w:color="auto"/>
                <w:bottom w:val="none" w:sz="0" w:space="0" w:color="auto"/>
                <w:right w:val="none" w:sz="0" w:space="0" w:color="auto"/>
              </w:divBdr>
            </w:div>
          </w:divsChild>
        </w:div>
        <w:div w:id="1484543968">
          <w:marLeft w:val="0"/>
          <w:marRight w:val="0"/>
          <w:marTop w:val="0"/>
          <w:marBottom w:val="0"/>
          <w:divBdr>
            <w:top w:val="none" w:sz="0" w:space="0" w:color="auto"/>
            <w:left w:val="none" w:sz="0" w:space="0" w:color="auto"/>
            <w:bottom w:val="none" w:sz="0" w:space="0" w:color="auto"/>
            <w:right w:val="none" w:sz="0" w:space="0" w:color="auto"/>
          </w:divBdr>
          <w:divsChild>
            <w:div w:id="416170303">
              <w:marLeft w:val="0"/>
              <w:marRight w:val="0"/>
              <w:marTop w:val="0"/>
              <w:marBottom w:val="0"/>
              <w:divBdr>
                <w:top w:val="none" w:sz="0" w:space="0" w:color="auto"/>
                <w:left w:val="none" w:sz="0" w:space="0" w:color="auto"/>
                <w:bottom w:val="none" w:sz="0" w:space="0" w:color="auto"/>
                <w:right w:val="none" w:sz="0" w:space="0" w:color="auto"/>
              </w:divBdr>
            </w:div>
            <w:div w:id="663051557">
              <w:marLeft w:val="0"/>
              <w:marRight w:val="0"/>
              <w:marTop w:val="0"/>
              <w:marBottom w:val="0"/>
              <w:divBdr>
                <w:top w:val="none" w:sz="0" w:space="0" w:color="auto"/>
                <w:left w:val="none" w:sz="0" w:space="0" w:color="auto"/>
                <w:bottom w:val="none" w:sz="0" w:space="0" w:color="auto"/>
                <w:right w:val="none" w:sz="0" w:space="0" w:color="auto"/>
              </w:divBdr>
            </w:div>
            <w:div w:id="693459880">
              <w:marLeft w:val="0"/>
              <w:marRight w:val="0"/>
              <w:marTop w:val="0"/>
              <w:marBottom w:val="0"/>
              <w:divBdr>
                <w:top w:val="none" w:sz="0" w:space="0" w:color="auto"/>
                <w:left w:val="none" w:sz="0" w:space="0" w:color="auto"/>
                <w:bottom w:val="none" w:sz="0" w:space="0" w:color="auto"/>
                <w:right w:val="none" w:sz="0" w:space="0" w:color="auto"/>
              </w:divBdr>
            </w:div>
            <w:div w:id="1831561934">
              <w:marLeft w:val="0"/>
              <w:marRight w:val="0"/>
              <w:marTop w:val="0"/>
              <w:marBottom w:val="0"/>
              <w:divBdr>
                <w:top w:val="none" w:sz="0" w:space="0" w:color="auto"/>
                <w:left w:val="none" w:sz="0" w:space="0" w:color="auto"/>
                <w:bottom w:val="none" w:sz="0" w:space="0" w:color="auto"/>
                <w:right w:val="none" w:sz="0" w:space="0" w:color="auto"/>
              </w:divBdr>
            </w:div>
          </w:divsChild>
        </w:div>
        <w:div w:id="1660114720">
          <w:marLeft w:val="0"/>
          <w:marRight w:val="0"/>
          <w:marTop w:val="0"/>
          <w:marBottom w:val="0"/>
          <w:divBdr>
            <w:top w:val="none" w:sz="0" w:space="0" w:color="auto"/>
            <w:left w:val="none" w:sz="0" w:space="0" w:color="auto"/>
            <w:bottom w:val="none" w:sz="0" w:space="0" w:color="auto"/>
            <w:right w:val="none" w:sz="0" w:space="0" w:color="auto"/>
          </w:divBdr>
          <w:divsChild>
            <w:div w:id="1015037438">
              <w:marLeft w:val="0"/>
              <w:marRight w:val="0"/>
              <w:marTop w:val="0"/>
              <w:marBottom w:val="0"/>
              <w:divBdr>
                <w:top w:val="none" w:sz="0" w:space="0" w:color="auto"/>
                <w:left w:val="none" w:sz="0" w:space="0" w:color="auto"/>
                <w:bottom w:val="none" w:sz="0" w:space="0" w:color="auto"/>
                <w:right w:val="none" w:sz="0" w:space="0" w:color="auto"/>
              </w:divBdr>
            </w:div>
            <w:div w:id="1036544362">
              <w:marLeft w:val="0"/>
              <w:marRight w:val="0"/>
              <w:marTop w:val="0"/>
              <w:marBottom w:val="0"/>
              <w:divBdr>
                <w:top w:val="none" w:sz="0" w:space="0" w:color="auto"/>
                <w:left w:val="none" w:sz="0" w:space="0" w:color="auto"/>
                <w:bottom w:val="none" w:sz="0" w:space="0" w:color="auto"/>
                <w:right w:val="none" w:sz="0" w:space="0" w:color="auto"/>
              </w:divBdr>
            </w:div>
            <w:div w:id="1548836897">
              <w:marLeft w:val="0"/>
              <w:marRight w:val="0"/>
              <w:marTop w:val="0"/>
              <w:marBottom w:val="0"/>
              <w:divBdr>
                <w:top w:val="none" w:sz="0" w:space="0" w:color="auto"/>
                <w:left w:val="none" w:sz="0" w:space="0" w:color="auto"/>
                <w:bottom w:val="none" w:sz="0" w:space="0" w:color="auto"/>
                <w:right w:val="none" w:sz="0" w:space="0" w:color="auto"/>
              </w:divBdr>
            </w:div>
            <w:div w:id="181996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089267">
      <w:bodyDiv w:val="1"/>
      <w:marLeft w:val="0"/>
      <w:marRight w:val="0"/>
      <w:marTop w:val="0"/>
      <w:marBottom w:val="0"/>
      <w:divBdr>
        <w:top w:val="none" w:sz="0" w:space="0" w:color="auto"/>
        <w:left w:val="none" w:sz="0" w:space="0" w:color="auto"/>
        <w:bottom w:val="none" w:sz="0" w:space="0" w:color="auto"/>
        <w:right w:val="none" w:sz="0" w:space="0" w:color="auto"/>
      </w:divBdr>
      <w:divsChild>
        <w:div w:id="1699895210">
          <w:marLeft w:val="0"/>
          <w:marRight w:val="0"/>
          <w:marTop w:val="0"/>
          <w:marBottom w:val="0"/>
          <w:divBdr>
            <w:top w:val="none" w:sz="0" w:space="0" w:color="auto"/>
            <w:left w:val="none" w:sz="0" w:space="0" w:color="auto"/>
            <w:bottom w:val="none" w:sz="0" w:space="0" w:color="auto"/>
            <w:right w:val="none" w:sz="0" w:space="0" w:color="auto"/>
          </w:divBdr>
          <w:divsChild>
            <w:div w:id="439494301">
              <w:marLeft w:val="0"/>
              <w:marRight w:val="0"/>
              <w:marTop w:val="0"/>
              <w:marBottom w:val="0"/>
              <w:divBdr>
                <w:top w:val="none" w:sz="0" w:space="0" w:color="auto"/>
                <w:left w:val="none" w:sz="0" w:space="0" w:color="auto"/>
                <w:bottom w:val="none" w:sz="0" w:space="0" w:color="auto"/>
                <w:right w:val="none" w:sz="0" w:space="0" w:color="auto"/>
              </w:divBdr>
            </w:div>
            <w:div w:id="527257336">
              <w:marLeft w:val="0"/>
              <w:marRight w:val="0"/>
              <w:marTop w:val="0"/>
              <w:marBottom w:val="0"/>
              <w:divBdr>
                <w:top w:val="none" w:sz="0" w:space="0" w:color="auto"/>
                <w:left w:val="none" w:sz="0" w:space="0" w:color="auto"/>
                <w:bottom w:val="none" w:sz="0" w:space="0" w:color="auto"/>
                <w:right w:val="none" w:sz="0" w:space="0" w:color="auto"/>
              </w:divBdr>
            </w:div>
            <w:div w:id="531266426">
              <w:marLeft w:val="0"/>
              <w:marRight w:val="0"/>
              <w:marTop w:val="0"/>
              <w:marBottom w:val="0"/>
              <w:divBdr>
                <w:top w:val="none" w:sz="0" w:space="0" w:color="auto"/>
                <w:left w:val="none" w:sz="0" w:space="0" w:color="auto"/>
                <w:bottom w:val="none" w:sz="0" w:space="0" w:color="auto"/>
                <w:right w:val="none" w:sz="0" w:space="0" w:color="auto"/>
              </w:divBdr>
            </w:div>
            <w:div w:id="765806506">
              <w:marLeft w:val="0"/>
              <w:marRight w:val="0"/>
              <w:marTop w:val="0"/>
              <w:marBottom w:val="0"/>
              <w:divBdr>
                <w:top w:val="none" w:sz="0" w:space="0" w:color="auto"/>
                <w:left w:val="none" w:sz="0" w:space="0" w:color="auto"/>
                <w:bottom w:val="none" w:sz="0" w:space="0" w:color="auto"/>
                <w:right w:val="none" w:sz="0" w:space="0" w:color="auto"/>
              </w:divBdr>
            </w:div>
            <w:div w:id="178048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04487">
      <w:bodyDiv w:val="1"/>
      <w:marLeft w:val="0"/>
      <w:marRight w:val="0"/>
      <w:marTop w:val="0"/>
      <w:marBottom w:val="0"/>
      <w:divBdr>
        <w:top w:val="none" w:sz="0" w:space="0" w:color="auto"/>
        <w:left w:val="none" w:sz="0" w:space="0" w:color="auto"/>
        <w:bottom w:val="none" w:sz="0" w:space="0" w:color="auto"/>
        <w:right w:val="none" w:sz="0" w:space="0" w:color="auto"/>
      </w:divBdr>
      <w:divsChild>
        <w:div w:id="170024371">
          <w:marLeft w:val="0"/>
          <w:marRight w:val="0"/>
          <w:marTop w:val="0"/>
          <w:marBottom w:val="0"/>
          <w:divBdr>
            <w:top w:val="none" w:sz="0" w:space="0" w:color="auto"/>
            <w:left w:val="none" w:sz="0" w:space="0" w:color="auto"/>
            <w:bottom w:val="none" w:sz="0" w:space="0" w:color="auto"/>
            <w:right w:val="none" w:sz="0" w:space="0" w:color="auto"/>
          </w:divBdr>
          <w:divsChild>
            <w:div w:id="576330907">
              <w:marLeft w:val="0"/>
              <w:marRight w:val="0"/>
              <w:marTop w:val="0"/>
              <w:marBottom w:val="0"/>
              <w:divBdr>
                <w:top w:val="none" w:sz="0" w:space="0" w:color="auto"/>
                <w:left w:val="none" w:sz="0" w:space="0" w:color="auto"/>
                <w:bottom w:val="none" w:sz="0" w:space="0" w:color="auto"/>
                <w:right w:val="none" w:sz="0" w:space="0" w:color="auto"/>
              </w:divBdr>
            </w:div>
            <w:div w:id="1459488565">
              <w:marLeft w:val="0"/>
              <w:marRight w:val="0"/>
              <w:marTop w:val="0"/>
              <w:marBottom w:val="0"/>
              <w:divBdr>
                <w:top w:val="none" w:sz="0" w:space="0" w:color="auto"/>
                <w:left w:val="none" w:sz="0" w:space="0" w:color="auto"/>
                <w:bottom w:val="none" w:sz="0" w:space="0" w:color="auto"/>
                <w:right w:val="none" w:sz="0" w:space="0" w:color="auto"/>
              </w:divBdr>
            </w:div>
            <w:div w:id="1760056839">
              <w:marLeft w:val="0"/>
              <w:marRight w:val="0"/>
              <w:marTop w:val="0"/>
              <w:marBottom w:val="0"/>
              <w:divBdr>
                <w:top w:val="none" w:sz="0" w:space="0" w:color="auto"/>
                <w:left w:val="none" w:sz="0" w:space="0" w:color="auto"/>
                <w:bottom w:val="none" w:sz="0" w:space="0" w:color="auto"/>
                <w:right w:val="none" w:sz="0" w:space="0" w:color="auto"/>
              </w:divBdr>
            </w:div>
            <w:div w:id="2061518647">
              <w:marLeft w:val="0"/>
              <w:marRight w:val="0"/>
              <w:marTop w:val="0"/>
              <w:marBottom w:val="0"/>
              <w:divBdr>
                <w:top w:val="none" w:sz="0" w:space="0" w:color="auto"/>
                <w:left w:val="none" w:sz="0" w:space="0" w:color="auto"/>
                <w:bottom w:val="none" w:sz="0" w:space="0" w:color="auto"/>
                <w:right w:val="none" w:sz="0" w:space="0" w:color="auto"/>
              </w:divBdr>
            </w:div>
          </w:divsChild>
        </w:div>
        <w:div w:id="643658416">
          <w:marLeft w:val="0"/>
          <w:marRight w:val="0"/>
          <w:marTop w:val="0"/>
          <w:marBottom w:val="0"/>
          <w:divBdr>
            <w:top w:val="none" w:sz="0" w:space="0" w:color="auto"/>
            <w:left w:val="none" w:sz="0" w:space="0" w:color="auto"/>
            <w:bottom w:val="none" w:sz="0" w:space="0" w:color="auto"/>
            <w:right w:val="none" w:sz="0" w:space="0" w:color="auto"/>
          </w:divBdr>
          <w:divsChild>
            <w:div w:id="289018960">
              <w:marLeft w:val="0"/>
              <w:marRight w:val="0"/>
              <w:marTop w:val="0"/>
              <w:marBottom w:val="0"/>
              <w:divBdr>
                <w:top w:val="none" w:sz="0" w:space="0" w:color="auto"/>
                <w:left w:val="none" w:sz="0" w:space="0" w:color="auto"/>
                <w:bottom w:val="none" w:sz="0" w:space="0" w:color="auto"/>
                <w:right w:val="none" w:sz="0" w:space="0" w:color="auto"/>
              </w:divBdr>
            </w:div>
            <w:div w:id="722481470">
              <w:marLeft w:val="0"/>
              <w:marRight w:val="0"/>
              <w:marTop w:val="0"/>
              <w:marBottom w:val="0"/>
              <w:divBdr>
                <w:top w:val="none" w:sz="0" w:space="0" w:color="auto"/>
                <w:left w:val="none" w:sz="0" w:space="0" w:color="auto"/>
                <w:bottom w:val="none" w:sz="0" w:space="0" w:color="auto"/>
                <w:right w:val="none" w:sz="0" w:space="0" w:color="auto"/>
              </w:divBdr>
            </w:div>
            <w:div w:id="1269629766">
              <w:marLeft w:val="0"/>
              <w:marRight w:val="0"/>
              <w:marTop w:val="0"/>
              <w:marBottom w:val="0"/>
              <w:divBdr>
                <w:top w:val="none" w:sz="0" w:space="0" w:color="auto"/>
                <w:left w:val="none" w:sz="0" w:space="0" w:color="auto"/>
                <w:bottom w:val="none" w:sz="0" w:space="0" w:color="auto"/>
                <w:right w:val="none" w:sz="0" w:space="0" w:color="auto"/>
              </w:divBdr>
            </w:div>
          </w:divsChild>
        </w:div>
        <w:div w:id="707533447">
          <w:marLeft w:val="0"/>
          <w:marRight w:val="0"/>
          <w:marTop w:val="0"/>
          <w:marBottom w:val="0"/>
          <w:divBdr>
            <w:top w:val="none" w:sz="0" w:space="0" w:color="auto"/>
            <w:left w:val="none" w:sz="0" w:space="0" w:color="auto"/>
            <w:bottom w:val="none" w:sz="0" w:space="0" w:color="auto"/>
            <w:right w:val="none" w:sz="0" w:space="0" w:color="auto"/>
          </w:divBdr>
          <w:divsChild>
            <w:div w:id="1375501743">
              <w:marLeft w:val="0"/>
              <w:marRight w:val="0"/>
              <w:marTop w:val="0"/>
              <w:marBottom w:val="0"/>
              <w:divBdr>
                <w:top w:val="none" w:sz="0" w:space="0" w:color="auto"/>
                <w:left w:val="none" w:sz="0" w:space="0" w:color="auto"/>
                <w:bottom w:val="none" w:sz="0" w:space="0" w:color="auto"/>
                <w:right w:val="none" w:sz="0" w:space="0" w:color="auto"/>
              </w:divBdr>
            </w:div>
            <w:div w:id="1994134911">
              <w:marLeft w:val="0"/>
              <w:marRight w:val="0"/>
              <w:marTop w:val="0"/>
              <w:marBottom w:val="0"/>
              <w:divBdr>
                <w:top w:val="none" w:sz="0" w:space="0" w:color="auto"/>
                <w:left w:val="none" w:sz="0" w:space="0" w:color="auto"/>
                <w:bottom w:val="none" w:sz="0" w:space="0" w:color="auto"/>
                <w:right w:val="none" w:sz="0" w:space="0" w:color="auto"/>
              </w:divBdr>
            </w:div>
          </w:divsChild>
        </w:div>
        <w:div w:id="1536382710">
          <w:marLeft w:val="0"/>
          <w:marRight w:val="0"/>
          <w:marTop w:val="0"/>
          <w:marBottom w:val="0"/>
          <w:divBdr>
            <w:top w:val="none" w:sz="0" w:space="0" w:color="auto"/>
            <w:left w:val="none" w:sz="0" w:space="0" w:color="auto"/>
            <w:bottom w:val="none" w:sz="0" w:space="0" w:color="auto"/>
            <w:right w:val="none" w:sz="0" w:space="0" w:color="auto"/>
          </w:divBdr>
          <w:divsChild>
            <w:div w:id="1101418884">
              <w:marLeft w:val="0"/>
              <w:marRight w:val="0"/>
              <w:marTop w:val="0"/>
              <w:marBottom w:val="0"/>
              <w:divBdr>
                <w:top w:val="none" w:sz="0" w:space="0" w:color="auto"/>
                <w:left w:val="none" w:sz="0" w:space="0" w:color="auto"/>
                <w:bottom w:val="none" w:sz="0" w:space="0" w:color="auto"/>
                <w:right w:val="none" w:sz="0" w:space="0" w:color="auto"/>
              </w:divBdr>
            </w:div>
          </w:divsChild>
        </w:div>
        <w:div w:id="1840660228">
          <w:marLeft w:val="0"/>
          <w:marRight w:val="0"/>
          <w:marTop w:val="0"/>
          <w:marBottom w:val="0"/>
          <w:divBdr>
            <w:top w:val="none" w:sz="0" w:space="0" w:color="auto"/>
            <w:left w:val="none" w:sz="0" w:space="0" w:color="auto"/>
            <w:bottom w:val="none" w:sz="0" w:space="0" w:color="auto"/>
            <w:right w:val="none" w:sz="0" w:space="0" w:color="auto"/>
          </w:divBdr>
          <w:divsChild>
            <w:div w:id="36325164">
              <w:marLeft w:val="0"/>
              <w:marRight w:val="0"/>
              <w:marTop w:val="0"/>
              <w:marBottom w:val="0"/>
              <w:divBdr>
                <w:top w:val="none" w:sz="0" w:space="0" w:color="auto"/>
                <w:left w:val="none" w:sz="0" w:space="0" w:color="auto"/>
                <w:bottom w:val="none" w:sz="0" w:space="0" w:color="auto"/>
                <w:right w:val="none" w:sz="0" w:space="0" w:color="auto"/>
              </w:divBdr>
            </w:div>
            <w:div w:id="759956758">
              <w:marLeft w:val="0"/>
              <w:marRight w:val="0"/>
              <w:marTop w:val="0"/>
              <w:marBottom w:val="0"/>
              <w:divBdr>
                <w:top w:val="none" w:sz="0" w:space="0" w:color="auto"/>
                <w:left w:val="none" w:sz="0" w:space="0" w:color="auto"/>
                <w:bottom w:val="none" w:sz="0" w:space="0" w:color="auto"/>
                <w:right w:val="none" w:sz="0" w:space="0" w:color="auto"/>
              </w:divBdr>
            </w:div>
            <w:div w:id="768506236">
              <w:marLeft w:val="0"/>
              <w:marRight w:val="0"/>
              <w:marTop w:val="0"/>
              <w:marBottom w:val="0"/>
              <w:divBdr>
                <w:top w:val="none" w:sz="0" w:space="0" w:color="auto"/>
                <w:left w:val="none" w:sz="0" w:space="0" w:color="auto"/>
                <w:bottom w:val="none" w:sz="0" w:space="0" w:color="auto"/>
                <w:right w:val="none" w:sz="0" w:space="0" w:color="auto"/>
              </w:divBdr>
            </w:div>
            <w:div w:id="83114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237318">
      <w:bodyDiv w:val="1"/>
      <w:marLeft w:val="0"/>
      <w:marRight w:val="0"/>
      <w:marTop w:val="0"/>
      <w:marBottom w:val="0"/>
      <w:divBdr>
        <w:top w:val="none" w:sz="0" w:space="0" w:color="auto"/>
        <w:left w:val="none" w:sz="0" w:space="0" w:color="auto"/>
        <w:bottom w:val="none" w:sz="0" w:space="0" w:color="auto"/>
        <w:right w:val="none" w:sz="0" w:space="0" w:color="auto"/>
      </w:divBdr>
    </w:div>
    <w:div w:id="1064446356">
      <w:bodyDiv w:val="1"/>
      <w:marLeft w:val="0"/>
      <w:marRight w:val="0"/>
      <w:marTop w:val="0"/>
      <w:marBottom w:val="0"/>
      <w:divBdr>
        <w:top w:val="none" w:sz="0" w:space="0" w:color="auto"/>
        <w:left w:val="none" w:sz="0" w:space="0" w:color="auto"/>
        <w:bottom w:val="none" w:sz="0" w:space="0" w:color="auto"/>
        <w:right w:val="none" w:sz="0" w:space="0" w:color="auto"/>
      </w:divBdr>
    </w:div>
    <w:div w:id="1194342920">
      <w:bodyDiv w:val="1"/>
      <w:marLeft w:val="0"/>
      <w:marRight w:val="0"/>
      <w:marTop w:val="0"/>
      <w:marBottom w:val="0"/>
      <w:divBdr>
        <w:top w:val="none" w:sz="0" w:space="0" w:color="auto"/>
        <w:left w:val="none" w:sz="0" w:space="0" w:color="auto"/>
        <w:bottom w:val="none" w:sz="0" w:space="0" w:color="auto"/>
        <w:right w:val="none" w:sz="0" w:space="0" w:color="auto"/>
      </w:divBdr>
      <w:divsChild>
        <w:div w:id="71435640">
          <w:marLeft w:val="0"/>
          <w:marRight w:val="0"/>
          <w:marTop w:val="0"/>
          <w:marBottom w:val="0"/>
          <w:divBdr>
            <w:top w:val="none" w:sz="0" w:space="0" w:color="auto"/>
            <w:left w:val="none" w:sz="0" w:space="0" w:color="auto"/>
            <w:bottom w:val="none" w:sz="0" w:space="0" w:color="auto"/>
            <w:right w:val="none" w:sz="0" w:space="0" w:color="auto"/>
          </w:divBdr>
        </w:div>
        <w:div w:id="154495947">
          <w:marLeft w:val="0"/>
          <w:marRight w:val="0"/>
          <w:marTop w:val="0"/>
          <w:marBottom w:val="0"/>
          <w:divBdr>
            <w:top w:val="none" w:sz="0" w:space="0" w:color="auto"/>
            <w:left w:val="none" w:sz="0" w:space="0" w:color="auto"/>
            <w:bottom w:val="none" w:sz="0" w:space="0" w:color="auto"/>
            <w:right w:val="none" w:sz="0" w:space="0" w:color="auto"/>
          </w:divBdr>
        </w:div>
        <w:div w:id="626548414">
          <w:marLeft w:val="0"/>
          <w:marRight w:val="0"/>
          <w:marTop w:val="0"/>
          <w:marBottom w:val="0"/>
          <w:divBdr>
            <w:top w:val="none" w:sz="0" w:space="0" w:color="auto"/>
            <w:left w:val="none" w:sz="0" w:space="0" w:color="auto"/>
            <w:bottom w:val="none" w:sz="0" w:space="0" w:color="auto"/>
            <w:right w:val="none" w:sz="0" w:space="0" w:color="auto"/>
          </w:divBdr>
        </w:div>
        <w:div w:id="893195846">
          <w:marLeft w:val="0"/>
          <w:marRight w:val="0"/>
          <w:marTop w:val="0"/>
          <w:marBottom w:val="0"/>
          <w:divBdr>
            <w:top w:val="none" w:sz="0" w:space="0" w:color="auto"/>
            <w:left w:val="none" w:sz="0" w:space="0" w:color="auto"/>
            <w:bottom w:val="none" w:sz="0" w:space="0" w:color="auto"/>
            <w:right w:val="none" w:sz="0" w:space="0" w:color="auto"/>
          </w:divBdr>
        </w:div>
        <w:div w:id="1399018855">
          <w:marLeft w:val="0"/>
          <w:marRight w:val="0"/>
          <w:marTop w:val="0"/>
          <w:marBottom w:val="0"/>
          <w:divBdr>
            <w:top w:val="none" w:sz="0" w:space="0" w:color="auto"/>
            <w:left w:val="none" w:sz="0" w:space="0" w:color="auto"/>
            <w:bottom w:val="none" w:sz="0" w:space="0" w:color="auto"/>
            <w:right w:val="none" w:sz="0" w:space="0" w:color="auto"/>
          </w:divBdr>
        </w:div>
        <w:div w:id="1426881226">
          <w:marLeft w:val="0"/>
          <w:marRight w:val="0"/>
          <w:marTop w:val="0"/>
          <w:marBottom w:val="0"/>
          <w:divBdr>
            <w:top w:val="none" w:sz="0" w:space="0" w:color="auto"/>
            <w:left w:val="none" w:sz="0" w:space="0" w:color="auto"/>
            <w:bottom w:val="none" w:sz="0" w:space="0" w:color="auto"/>
            <w:right w:val="none" w:sz="0" w:space="0" w:color="auto"/>
          </w:divBdr>
        </w:div>
        <w:div w:id="1676810244">
          <w:marLeft w:val="0"/>
          <w:marRight w:val="0"/>
          <w:marTop w:val="0"/>
          <w:marBottom w:val="0"/>
          <w:divBdr>
            <w:top w:val="none" w:sz="0" w:space="0" w:color="auto"/>
            <w:left w:val="none" w:sz="0" w:space="0" w:color="auto"/>
            <w:bottom w:val="none" w:sz="0" w:space="0" w:color="auto"/>
            <w:right w:val="none" w:sz="0" w:space="0" w:color="auto"/>
          </w:divBdr>
        </w:div>
        <w:div w:id="1795126520">
          <w:marLeft w:val="0"/>
          <w:marRight w:val="0"/>
          <w:marTop w:val="0"/>
          <w:marBottom w:val="0"/>
          <w:divBdr>
            <w:top w:val="none" w:sz="0" w:space="0" w:color="auto"/>
            <w:left w:val="none" w:sz="0" w:space="0" w:color="auto"/>
            <w:bottom w:val="none" w:sz="0" w:space="0" w:color="auto"/>
            <w:right w:val="none" w:sz="0" w:space="0" w:color="auto"/>
          </w:divBdr>
        </w:div>
        <w:div w:id="2029482254">
          <w:marLeft w:val="0"/>
          <w:marRight w:val="0"/>
          <w:marTop w:val="0"/>
          <w:marBottom w:val="0"/>
          <w:divBdr>
            <w:top w:val="none" w:sz="0" w:space="0" w:color="auto"/>
            <w:left w:val="none" w:sz="0" w:space="0" w:color="auto"/>
            <w:bottom w:val="none" w:sz="0" w:space="0" w:color="auto"/>
            <w:right w:val="none" w:sz="0" w:space="0" w:color="auto"/>
          </w:divBdr>
        </w:div>
      </w:divsChild>
    </w:div>
    <w:div w:id="1544975503">
      <w:bodyDiv w:val="1"/>
      <w:marLeft w:val="0"/>
      <w:marRight w:val="0"/>
      <w:marTop w:val="0"/>
      <w:marBottom w:val="0"/>
      <w:divBdr>
        <w:top w:val="none" w:sz="0" w:space="0" w:color="auto"/>
        <w:left w:val="none" w:sz="0" w:space="0" w:color="auto"/>
        <w:bottom w:val="none" w:sz="0" w:space="0" w:color="auto"/>
        <w:right w:val="none" w:sz="0" w:space="0" w:color="auto"/>
      </w:divBdr>
      <w:divsChild>
        <w:div w:id="491290542">
          <w:marLeft w:val="0"/>
          <w:marRight w:val="0"/>
          <w:marTop w:val="0"/>
          <w:marBottom w:val="0"/>
          <w:divBdr>
            <w:top w:val="none" w:sz="0" w:space="0" w:color="auto"/>
            <w:left w:val="none" w:sz="0" w:space="0" w:color="auto"/>
            <w:bottom w:val="none" w:sz="0" w:space="0" w:color="auto"/>
            <w:right w:val="none" w:sz="0" w:space="0" w:color="auto"/>
          </w:divBdr>
          <w:divsChild>
            <w:div w:id="1848978121">
              <w:marLeft w:val="0"/>
              <w:marRight w:val="0"/>
              <w:marTop w:val="0"/>
              <w:marBottom w:val="0"/>
              <w:divBdr>
                <w:top w:val="none" w:sz="0" w:space="0" w:color="auto"/>
                <w:left w:val="none" w:sz="0" w:space="0" w:color="auto"/>
                <w:bottom w:val="none" w:sz="0" w:space="0" w:color="auto"/>
                <w:right w:val="none" w:sz="0" w:space="0" w:color="auto"/>
              </w:divBdr>
            </w:div>
            <w:div w:id="212993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637309">
      <w:bodyDiv w:val="1"/>
      <w:marLeft w:val="0"/>
      <w:marRight w:val="0"/>
      <w:marTop w:val="0"/>
      <w:marBottom w:val="0"/>
      <w:divBdr>
        <w:top w:val="none" w:sz="0" w:space="0" w:color="auto"/>
        <w:left w:val="none" w:sz="0" w:space="0" w:color="auto"/>
        <w:bottom w:val="none" w:sz="0" w:space="0" w:color="auto"/>
        <w:right w:val="none" w:sz="0" w:space="0" w:color="auto"/>
      </w:divBdr>
      <w:divsChild>
        <w:div w:id="570191595">
          <w:marLeft w:val="0"/>
          <w:marRight w:val="0"/>
          <w:marTop w:val="0"/>
          <w:marBottom w:val="0"/>
          <w:divBdr>
            <w:top w:val="none" w:sz="0" w:space="0" w:color="auto"/>
            <w:left w:val="none" w:sz="0" w:space="0" w:color="auto"/>
            <w:bottom w:val="none" w:sz="0" w:space="0" w:color="auto"/>
            <w:right w:val="none" w:sz="0" w:space="0" w:color="auto"/>
          </w:divBdr>
        </w:div>
        <w:div w:id="837311547">
          <w:marLeft w:val="0"/>
          <w:marRight w:val="0"/>
          <w:marTop w:val="0"/>
          <w:marBottom w:val="0"/>
          <w:divBdr>
            <w:top w:val="none" w:sz="0" w:space="0" w:color="auto"/>
            <w:left w:val="none" w:sz="0" w:space="0" w:color="auto"/>
            <w:bottom w:val="none" w:sz="0" w:space="0" w:color="auto"/>
            <w:right w:val="none" w:sz="0" w:space="0" w:color="auto"/>
          </w:divBdr>
          <w:divsChild>
            <w:div w:id="1193030194">
              <w:marLeft w:val="0"/>
              <w:marRight w:val="0"/>
              <w:marTop w:val="0"/>
              <w:marBottom w:val="0"/>
              <w:divBdr>
                <w:top w:val="none" w:sz="0" w:space="0" w:color="auto"/>
                <w:left w:val="none" w:sz="0" w:space="0" w:color="auto"/>
                <w:bottom w:val="none" w:sz="0" w:space="0" w:color="auto"/>
                <w:right w:val="none" w:sz="0" w:space="0" w:color="auto"/>
              </w:divBdr>
            </w:div>
          </w:divsChild>
        </w:div>
        <w:div w:id="1677877326">
          <w:marLeft w:val="0"/>
          <w:marRight w:val="0"/>
          <w:marTop w:val="0"/>
          <w:marBottom w:val="0"/>
          <w:divBdr>
            <w:top w:val="none" w:sz="0" w:space="0" w:color="auto"/>
            <w:left w:val="none" w:sz="0" w:space="0" w:color="auto"/>
            <w:bottom w:val="none" w:sz="0" w:space="0" w:color="auto"/>
            <w:right w:val="none" w:sz="0" w:space="0" w:color="auto"/>
          </w:divBdr>
        </w:div>
      </w:divsChild>
    </w:div>
    <w:div w:id="1688406011">
      <w:bodyDiv w:val="1"/>
      <w:marLeft w:val="0"/>
      <w:marRight w:val="0"/>
      <w:marTop w:val="0"/>
      <w:marBottom w:val="0"/>
      <w:divBdr>
        <w:top w:val="none" w:sz="0" w:space="0" w:color="auto"/>
        <w:left w:val="none" w:sz="0" w:space="0" w:color="auto"/>
        <w:bottom w:val="none" w:sz="0" w:space="0" w:color="auto"/>
        <w:right w:val="none" w:sz="0" w:space="0" w:color="auto"/>
      </w:divBdr>
    </w:div>
    <w:div w:id="1694071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5A564CC4B0504CA0E38EC8CC05DCB9" ma:contentTypeVersion="12" ma:contentTypeDescription="Create a new document." ma:contentTypeScope="" ma:versionID="350e339a0ad1fb57faa2b8e0c88442ad">
  <xsd:schema xmlns:xsd="http://www.w3.org/2001/XMLSchema" xmlns:xs="http://www.w3.org/2001/XMLSchema" xmlns:p="http://schemas.microsoft.com/office/2006/metadata/properties" xmlns:ns3="9e24e753-50e3-411a-9a6d-feee3bee139a" xmlns:ns4="ec34101c-1ed4-489d-8fcf-1a5f30c2aaf4" targetNamespace="http://schemas.microsoft.com/office/2006/metadata/properties" ma:root="true" ma:fieldsID="3b917d440718c3766db9f7f966743fe9" ns3:_="" ns4:_="">
    <xsd:import namespace="9e24e753-50e3-411a-9a6d-feee3bee139a"/>
    <xsd:import namespace="ec34101c-1ed4-489d-8fcf-1a5f30c2aaf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4e753-50e3-411a-9a6d-feee3bee13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34101c-1ed4-489d-8fcf-1a5f30c2aaf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221FAE-6B89-4D04-B6CD-DF4432E803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24e753-50e3-411a-9a6d-feee3bee139a"/>
    <ds:schemaRef ds:uri="ec34101c-1ed4-489d-8fcf-1a5f30c2aa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7804A8-A17F-4160-B0FF-0BE1FF70D6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2106</Words>
  <Characters>12009</Characters>
  <Application>Microsoft Office Word</Application>
  <DocSecurity>0</DocSecurity>
  <Lines>100</Lines>
  <Paragraphs>28</Paragraphs>
  <ScaleCrop>false</ScaleCrop>
  <Company>Staffordshire County Council</Company>
  <LinksUpToDate>false</LinksUpToDate>
  <CharactersWithSpaces>14087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Years Foundation Stage Policy</dc:title>
  <dc:subject/>
  <dc:creator>vande2167</dc:creator>
  <cp:keywords/>
  <cp:lastModifiedBy>Mrs Chester</cp:lastModifiedBy>
  <cp:revision>2</cp:revision>
  <cp:lastPrinted>2017-06-07T23:07:00Z</cp:lastPrinted>
  <dcterms:created xsi:type="dcterms:W3CDTF">2026-09-15T13:28:00Z</dcterms:created>
  <dcterms:modified xsi:type="dcterms:W3CDTF">2026-09-15T13:28:00Z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0x0101005F5A564CC4B0504CA0E38EC8CC05DCB9</vt:lpwstr>
  </property>
</Properties>
</file>